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C3" w:rsidRPr="005B6BF9" w:rsidRDefault="00875B0C" w:rsidP="005B6BF9">
      <w:pPr>
        <w:pStyle w:val="Balk2"/>
        <w:tabs>
          <w:tab w:val="left" w:pos="5665"/>
          <w:tab w:val="left" w:pos="13275"/>
        </w:tabs>
        <w:sectPr w:rsidR="00444FC3" w:rsidRPr="005B6BF9" w:rsidSect="00875B0C">
          <w:type w:val="continuous"/>
          <w:pgSz w:w="16840" w:h="11910" w:orient="landscape"/>
          <w:pgMar w:top="426" w:right="280" w:bottom="0" w:left="600" w:header="708" w:footer="708" w:gutter="0"/>
          <w:cols w:space="708"/>
        </w:sectPr>
      </w:pPr>
      <w:bookmarkStart w:id="0" w:name="_GoBack"/>
      <w:bookmarkEnd w:id="0"/>
      <w:r>
        <w:rPr>
          <w:b/>
          <w:i/>
          <w:noProof/>
          <w:color w:val="205768"/>
          <w:w w:val="80"/>
          <w:sz w:val="96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6912166</wp:posOffset>
            </wp:positionH>
            <wp:positionV relativeFrom="paragraph">
              <wp:posOffset>434570</wp:posOffset>
            </wp:positionV>
            <wp:extent cx="3065145" cy="4348908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33" cy="4351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6BF9" w:rsidRPr="00FF66F4" w:rsidRDefault="005B6BF9" w:rsidP="005B6BF9">
      <w:pPr>
        <w:pStyle w:val="GvdeMetni"/>
        <w:spacing w:before="136" w:line="254" w:lineRule="auto"/>
        <w:ind w:right="39"/>
        <w:jc w:val="center"/>
        <w:rPr>
          <w:rFonts w:asciiTheme="majorHAnsi" w:hAnsiTheme="majorHAnsi"/>
          <w:b/>
          <w:bCs/>
          <w:i w:val="0"/>
          <w:color w:val="C00000"/>
          <w:w w:val="95"/>
        </w:rPr>
      </w:pPr>
      <w:r w:rsidRPr="00FF66F4">
        <w:rPr>
          <w:rFonts w:asciiTheme="majorHAnsi" w:hAnsiTheme="majorHAnsi"/>
          <w:b/>
          <w:bCs/>
          <w:i w:val="0"/>
          <w:color w:val="C00000"/>
          <w:w w:val="95"/>
        </w:rPr>
        <w:lastRenderedPageBreak/>
        <w:t>"Bedenim bana aittir" bilinci</w:t>
      </w:r>
    </w:p>
    <w:p w:rsidR="005B6BF9" w:rsidRPr="00FF66F4" w:rsidRDefault="005B6BF9" w:rsidP="005B6BF9">
      <w:pPr>
        <w:pStyle w:val="GvdeMetni"/>
        <w:spacing w:before="136" w:line="254" w:lineRule="auto"/>
        <w:ind w:right="39"/>
        <w:rPr>
          <w:rFonts w:asciiTheme="majorHAnsi" w:hAnsiTheme="majorHAnsi"/>
          <w:i w:val="0"/>
          <w:w w:val="95"/>
        </w:rPr>
      </w:pPr>
      <w:r w:rsidRPr="00FF66F4">
        <w:rPr>
          <w:rFonts w:asciiTheme="majorHAnsi" w:hAnsiTheme="majorHAnsi"/>
          <w:i w:val="0"/>
          <w:w w:val="95"/>
        </w:rPr>
        <w:t>Bebekliğinden itibaren kendisini rahatlıkla yetişkinlerin eline bırakan bebeğin ilerleyen yıllarda kendi bedeninin farkına varması ve çevresindeki yetişkinlerden ayrı bir birey olduğunu hissetmesi gerekir.</w:t>
      </w:r>
    </w:p>
    <w:p w:rsidR="005B6BF9" w:rsidRPr="00FF66F4" w:rsidRDefault="00D57D74" w:rsidP="005B6BF9">
      <w:pPr>
        <w:pStyle w:val="GvdeMetni"/>
        <w:spacing w:before="136" w:line="254" w:lineRule="auto"/>
        <w:ind w:right="39"/>
        <w:rPr>
          <w:rFonts w:asciiTheme="majorHAnsi" w:hAnsiTheme="majorHAnsi"/>
          <w:i w:val="0"/>
        </w:rPr>
      </w:pPr>
      <w:r w:rsidRPr="00FF66F4">
        <w:rPr>
          <w:rFonts w:asciiTheme="majorHAnsi" w:hAnsiTheme="majorHAnsi"/>
          <w:i w:val="0"/>
          <w:w w:val="95"/>
        </w:rPr>
        <w:t>Bedeninin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kendisine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ait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olduğu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hissini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kazanamayan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ve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bedeni üzerinde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başkalarının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bir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şeyler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yapabileceğini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düşünen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 xml:space="preserve">çocuk </w:t>
      </w:r>
      <w:r w:rsidRPr="00FF66F4">
        <w:rPr>
          <w:rFonts w:asciiTheme="majorHAnsi" w:hAnsiTheme="majorHAnsi"/>
          <w:i w:val="0"/>
        </w:rPr>
        <w:t>rahatlıkla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taciz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tuzağına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düşebilmektedir.</w:t>
      </w:r>
    </w:p>
    <w:p w:rsidR="005B6BF9" w:rsidRPr="00FF66F4" w:rsidRDefault="005B6BF9">
      <w:pPr>
        <w:pStyle w:val="GvdeMetni"/>
        <w:spacing w:line="254" w:lineRule="auto"/>
        <w:ind w:right="38"/>
        <w:rPr>
          <w:rFonts w:asciiTheme="majorHAnsi" w:hAnsiTheme="majorHAnsi"/>
          <w:i w:val="0"/>
        </w:rPr>
      </w:pPr>
    </w:p>
    <w:p w:rsidR="00444FC3" w:rsidRPr="00FF66F4" w:rsidRDefault="00D57D74" w:rsidP="005B6BF9">
      <w:pPr>
        <w:pStyle w:val="GvdeMetni"/>
        <w:spacing w:line="254" w:lineRule="auto"/>
        <w:ind w:right="38"/>
        <w:rPr>
          <w:rFonts w:asciiTheme="majorHAnsi" w:hAnsiTheme="majorHAnsi"/>
          <w:i w:val="0"/>
        </w:rPr>
      </w:pPr>
      <w:r w:rsidRPr="00FF66F4">
        <w:rPr>
          <w:rFonts w:asciiTheme="majorHAnsi" w:hAnsiTheme="majorHAnsi"/>
          <w:i w:val="0"/>
        </w:rPr>
        <w:t>Bu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bilincin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oluşturulmasında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en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temel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faktör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 xml:space="preserve">anne-babaların </w:t>
      </w:r>
      <w:r w:rsidRPr="00FF66F4">
        <w:rPr>
          <w:rFonts w:asciiTheme="majorHAnsi" w:hAnsiTheme="majorHAnsi"/>
          <w:i w:val="0"/>
          <w:w w:val="95"/>
        </w:rPr>
        <w:t>çocuklarının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bedenleri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ile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yapacakları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tasarruflarda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 xml:space="preserve">çocuklarının </w:t>
      </w:r>
      <w:r w:rsidRPr="00FF66F4">
        <w:rPr>
          <w:rFonts w:asciiTheme="majorHAnsi" w:hAnsiTheme="majorHAnsi"/>
          <w:i w:val="0"/>
        </w:rPr>
        <w:t>onayını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alma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yönünde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eğilim</w:t>
      </w:r>
      <w:r w:rsidR="00FF66F4">
        <w:rPr>
          <w:rFonts w:asciiTheme="majorHAnsi" w:hAnsiTheme="majorHAnsi"/>
          <w:i w:val="0"/>
        </w:rPr>
        <w:t xml:space="preserve"> </w:t>
      </w:r>
      <w:r w:rsidR="005B6BF9" w:rsidRPr="00FF66F4">
        <w:rPr>
          <w:rFonts w:asciiTheme="majorHAnsi" w:hAnsiTheme="majorHAnsi"/>
          <w:i w:val="0"/>
        </w:rPr>
        <w:t xml:space="preserve">göstermesidir. </w:t>
      </w:r>
      <w:r w:rsidRPr="00FF66F4">
        <w:rPr>
          <w:rFonts w:asciiTheme="majorHAnsi" w:hAnsiTheme="majorHAnsi"/>
          <w:i w:val="0"/>
        </w:rPr>
        <w:t xml:space="preserve">Örneğin, terlemiş bir çocuğun atleti izin alınmadan aniden </w:t>
      </w:r>
      <w:proofErr w:type="gramStart"/>
      <w:r w:rsidRPr="00FF66F4">
        <w:rPr>
          <w:rFonts w:asciiTheme="majorHAnsi" w:hAnsiTheme="majorHAnsi"/>
          <w:i w:val="0"/>
          <w:w w:val="95"/>
        </w:rPr>
        <w:t>çıkartılmamalı,altını</w:t>
      </w:r>
      <w:proofErr w:type="gramEnd"/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ıslatmış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bir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çocuğun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pantolonu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 xml:space="preserve">kızgınlıkla </w:t>
      </w:r>
      <w:r w:rsidRPr="00FF66F4">
        <w:rPr>
          <w:rFonts w:asciiTheme="majorHAnsi" w:hAnsiTheme="majorHAnsi"/>
          <w:i w:val="0"/>
        </w:rPr>
        <w:t>ve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öfkeyle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değil,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çocuktan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izin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alınarak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çıkartılmalıdır.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Çocuk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zamanla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kendisinden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izin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alınmadan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bedenine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 xml:space="preserve">yapılacak </w:t>
      </w:r>
      <w:r w:rsidRPr="00FF66F4">
        <w:rPr>
          <w:rFonts w:asciiTheme="majorHAnsi" w:hAnsiTheme="majorHAnsi"/>
          <w:i w:val="0"/>
        </w:rPr>
        <w:t>müdahaleleri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hisseder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ve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rahatsız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olur.</w:t>
      </w:r>
    </w:p>
    <w:p w:rsidR="005B6BF9" w:rsidRPr="00FF66F4" w:rsidRDefault="005B6BF9" w:rsidP="005B6BF9">
      <w:pPr>
        <w:pStyle w:val="GvdeMetni"/>
        <w:spacing w:line="254" w:lineRule="auto"/>
        <w:ind w:right="38"/>
        <w:rPr>
          <w:rFonts w:asciiTheme="majorHAnsi" w:hAnsiTheme="majorHAnsi"/>
          <w:i w:val="0"/>
        </w:rPr>
      </w:pPr>
    </w:p>
    <w:p w:rsidR="00444FC3" w:rsidRPr="00FF66F4" w:rsidRDefault="00D57D74">
      <w:pPr>
        <w:pStyle w:val="Balk3"/>
        <w:spacing w:before="1"/>
        <w:ind w:left="1166"/>
        <w:rPr>
          <w:rFonts w:asciiTheme="majorHAnsi" w:hAnsiTheme="majorHAnsi"/>
          <w:i w:val="0"/>
          <w:color w:val="C00000"/>
        </w:rPr>
      </w:pPr>
      <w:r w:rsidRPr="00FF66F4">
        <w:rPr>
          <w:rFonts w:asciiTheme="majorHAnsi" w:hAnsiTheme="majorHAnsi"/>
          <w:i w:val="0"/>
          <w:color w:val="C00000"/>
        </w:rPr>
        <w:t>"Fiziksel baskıya direnme" refleksi</w:t>
      </w:r>
    </w:p>
    <w:p w:rsidR="005B6BF9" w:rsidRPr="00FF66F4" w:rsidRDefault="005B6BF9">
      <w:pPr>
        <w:pStyle w:val="Balk3"/>
        <w:spacing w:before="1"/>
        <w:ind w:left="1166"/>
        <w:rPr>
          <w:rFonts w:asciiTheme="majorHAnsi" w:hAnsiTheme="majorHAnsi"/>
          <w:i w:val="0"/>
        </w:rPr>
      </w:pPr>
    </w:p>
    <w:p w:rsidR="00444FC3" w:rsidRPr="00FF66F4" w:rsidRDefault="00D57D74" w:rsidP="00B90A00">
      <w:pPr>
        <w:pStyle w:val="GvdeMetni"/>
        <w:spacing w:before="10" w:line="256" w:lineRule="auto"/>
        <w:ind w:right="44"/>
        <w:rPr>
          <w:rFonts w:asciiTheme="majorHAnsi" w:hAnsiTheme="majorHAnsi"/>
          <w:i w:val="0"/>
        </w:rPr>
      </w:pPr>
      <w:r w:rsidRPr="00FF66F4">
        <w:rPr>
          <w:rFonts w:asciiTheme="majorHAnsi" w:hAnsiTheme="majorHAnsi"/>
          <w:i w:val="0"/>
          <w:w w:val="95"/>
        </w:rPr>
        <w:t>Küçük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yaştaki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çocuklar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kendi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güçsüzlüklerini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ve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 xml:space="preserve">çaresizliklerini </w:t>
      </w:r>
      <w:r w:rsidRPr="00FF66F4">
        <w:rPr>
          <w:rFonts w:asciiTheme="majorHAnsi" w:hAnsiTheme="majorHAnsi"/>
          <w:i w:val="0"/>
        </w:rPr>
        <w:t>büyüklerin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gücünü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keşfettikçe</w:t>
      </w:r>
      <w:r w:rsidR="00FF66F4">
        <w:rPr>
          <w:rFonts w:asciiTheme="majorHAnsi" w:hAnsiTheme="majorHAnsi"/>
          <w:i w:val="0"/>
        </w:rPr>
        <w:t xml:space="preserve"> </w:t>
      </w:r>
      <w:proofErr w:type="gramStart"/>
      <w:r w:rsidRPr="00FF66F4">
        <w:rPr>
          <w:rFonts w:asciiTheme="majorHAnsi" w:hAnsiTheme="majorHAnsi"/>
          <w:i w:val="0"/>
        </w:rPr>
        <w:t>anlarlar.</w:t>
      </w:r>
      <w:r w:rsidRPr="00FF66F4">
        <w:rPr>
          <w:rFonts w:asciiTheme="majorHAnsi" w:hAnsiTheme="majorHAnsi"/>
          <w:i w:val="0"/>
          <w:w w:val="95"/>
        </w:rPr>
        <w:t>Anne</w:t>
      </w:r>
      <w:proofErr w:type="gramEnd"/>
      <w:r w:rsidRPr="00FF66F4">
        <w:rPr>
          <w:rFonts w:asciiTheme="majorHAnsi" w:hAnsiTheme="majorHAnsi"/>
          <w:i w:val="0"/>
          <w:w w:val="95"/>
        </w:rPr>
        <w:t xml:space="preserve">-babalar ve akrabalar, çocuklarına olan sevgi gösterileri sırasında çocuklara kendi güçsüzlüklerini hissettirecek kadar </w:t>
      </w:r>
      <w:r w:rsidRPr="00FF66F4">
        <w:rPr>
          <w:rFonts w:asciiTheme="majorHAnsi" w:hAnsiTheme="majorHAnsi"/>
          <w:i w:val="0"/>
        </w:rPr>
        <w:t>büyük ve orantısız güç kullanmaktan kaçınmalıdırlar.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Anne-babalar,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çocuğuna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kendisine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güç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uygulandığında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 xml:space="preserve">karşılık </w:t>
      </w:r>
      <w:r w:rsidRPr="00FF66F4">
        <w:rPr>
          <w:rFonts w:asciiTheme="majorHAnsi" w:hAnsiTheme="majorHAnsi"/>
          <w:i w:val="0"/>
        </w:rPr>
        <w:t>verilmesi gerektiğini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öğretmelidirler.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 xml:space="preserve">Çocuğun istemediği bazı durumlarda gösterdiği tepki, güç </w:t>
      </w:r>
      <w:r w:rsidRPr="00FF66F4">
        <w:rPr>
          <w:rFonts w:asciiTheme="majorHAnsi" w:hAnsiTheme="majorHAnsi"/>
          <w:i w:val="0"/>
          <w:w w:val="95"/>
        </w:rPr>
        <w:t>gösterisi ile kırılmamalı, çocuğun direncinin işe yaradığı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 xml:space="preserve">bizzat </w:t>
      </w:r>
      <w:r w:rsidRPr="00FF66F4">
        <w:rPr>
          <w:rFonts w:asciiTheme="majorHAnsi" w:hAnsiTheme="majorHAnsi"/>
          <w:i w:val="0"/>
        </w:rPr>
        <w:t>yaşayarak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gösterilmelidir.</w:t>
      </w:r>
    </w:p>
    <w:p w:rsidR="00B90A00" w:rsidRPr="00FF66F4" w:rsidRDefault="00B90A00" w:rsidP="00B90A00">
      <w:pPr>
        <w:pStyle w:val="GvdeMetni"/>
        <w:spacing w:before="10" w:line="256" w:lineRule="auto"/>
        <w:ind w:right="44"/>
        <w:rPr>
          <w:rFonts w:asciiTheme="majorHAnsi" w:hAnsiTheme="majorHAnsi"/>
          <w:i w:val="0"/>
        </w:rPr>
      </w:pPr>
    </w:p>
    <w:p w:rsidR="00444FC3" w:rsidRPr="00FF66F4" w:rsidRDefault="00D57D74">
      <w:pPr>
        <w:pStyle w:val="Balk3"/>
        <w:ind w:left="1308"/>
        <w:rPr>
          <w:rFonts w:asciiTheme="majorHAnsi" w:hAnsiTheme="majorHAnsi"/>
          <w:i w:val="0"/>
        </w:rPr>
      </w:pPr>
      <w:r w:rsidRPr="00FF66F4">
        <w:rPr>
          <w:rFonts w:asciiTheme="majorHAnsi" w:hAnsiTheme="majorHAnsi"/>
          <w:i w:val="0"/>
          <w:color w:val="C00000"/>
        </w:rPr>
        <w:t>"Vücudum görünmemeli" hissi</w:t>
      </w:r>
    </w:p>
    <w:p w:rsidR="00444FC3" w:rsidRPr="00FF66F4" w:rsidRDefault="00444FC3" w:rsidP="00B90A00">
      <w:pPr>
        <w:pStyle w:val="GvdeMetni"/>
        <w:spacing w:before="8"/>
        <w:ind w:left="0"/>
        <w:rPr>
          <w:rFonts w:asciiTheme="majorHAnsi" w:hAnsiTheme="majorHAnsi"/>
          <w:i w:val="0"/>
        </w:rPr>
      </w:pPr>
    </w:p>
    <w:p w:rsidR="00444FC3" w:rsidRPr="00FF66F4" w:rsidRDefault="00D57D74" w:rsidP="00B90A00">
      <w:pPr>
        <w:pStyle w:val="GvdeMetni"/>
        <w:spacing w:before="14" w:line="252" w:lineRule="auto"/>
        <w:ind w:right="42"/>
        <w:rPr>
          <w:rFonts w:asciiTheme="majorHAnsi" w:hAnsiTheme="majorHAnsi"/>
          <w:i w:val="0"/>
        </w:rPr>
      </w:pPr>
      <w:r w:rsidRPr="00FF66F4">
        <w:rPr>
          <w:rFonts w:asciiTheme="majorHAnsi" w:hAnsiTheme="majorHAnsi"/>
          <w:i w:val="0"/>
        </w:rPr>
        <w:t>Çocuk,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hatırlayabildiği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en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küçük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yaşlardan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itibaren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 xml:space="preserve">kendisini </w:t>
      </w:r>
      <w:proofErr w:type="spellStart"/>
      <w:r w:rsidRPr="00FF66F4">
        <w:rPr>
          <w:rFonts w:asciiTheme="majorHAnsi" w:hAnsiTheme="majorHAnsi"/>
          <w:i w:val="0"/>
        </w:rPr>
        <w:t>genital</w:t>
      </w:r>
      <w:proofErr w:type="spellEnd"/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bölgeleri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giyinik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olarak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hatırlamalıdır.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Dört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yaşından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itibaren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çocuklar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çırılçıplak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olarak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ev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içinde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veya ev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dışında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bulunmamalı,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giysilerini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kendisinin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giyip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 xml:space="preserve">çıkartmasına </w:t>
      </w:r>
      <w:r w:rsidRPr="00FF66F4">
        <w:rPr>
          <w:rFonts w:asciiTheme="majorHAnsi" w:hAnsiTheme="majorHAnsi"/>
          <w:i w:val="0"/>
        </w:rPr>
        <w:t>izin</w:t>
      </w:r>
      <w:r w:rsidR="00FF66F4">
        <w:rPr>
          <w:rFonts w:asciiTheme="majorHAnsi" w:hAnsiTheme="majorHAnsi"/>
          <w:i w:val="0"/>
        </w:rPr>
        <w:t xml:space="preserve"> </w:t>
      </w:r>
      <w:proofErr w:type="gramStart"/>
      <w:r w:rsidRPr="00FF66F4">
        <w:rPr>
          <w:rFonts w:asciiTheme="majorHAnsi" w:hAnsiTheme="majorHAnsi"/>
          <w:i w:val="0"/>
        </w:rPr>
        <w:t>verilmelidir.</w:t>
      </w:r>
      <w:r w:rsidRPr="00FF66F4">
        <w:rPr>
          <w:rFonts w:asciiTheme="majorHAnsi" w:hAnsiTheme="majorHAnsi"/>
          <w:i w:val="0"/>
          <w:w w:val="95"/>
        </w:rPr>
        <w:t>Kendisini</w:t>
      </w:r>
      <w:proofErr w:type="gramEnd"/>
      <w:r w:rsidRPr="00FF66F4">
        <w:rPr>
          <w:rFonts w:asciiTheme="majorHAnsi" w:hAnsiTheme="majorHAnsi"/>
          <w:i w:val="0"/>
          <w:w w:val="95"/>
        </w:rPr>
        <w:t xml:space="preserve"> başkalarının yanında çıplak olarak görmeye alışkın </w:t>
      </w:r>
      <w:r w:rsidRPr="00FF66F4">
        <w:rPr>
          <w:rFonts w:asciiTheme="majorHAnsi" w:hAnsiTheme="majorHAnsi"/>
          <w:i w:val="0"/>
        </w:rPr>
        <w:t>olmayan bir çocuk, elbisesinin birileri tarafından çıkartılmasından ciddi rahatsızlık duyacaktır.</w:t>
      </w:r>
    </w:p>
    <w:p w:rsidR="00444FC3" w:rsidRPr="00FF66F4" w:rsidRDefault="00D57D74" w:rsidP="00B90A00">
      <w:pPr>
        <w:pStyle w:val="Balk3"/>
        <w:spacing w:before="63"/>
        <w:ind w:left="796"/>
        <w:rPr>
          <w:rFonts w:asciiTheme="majorHAnsi" w:hAnsiTheme="majorHAnsi"/>
          <w:i w:val="0"/>
          <w:color w:val="C00000"/>
        </w:rPr>
      </w:pPr>
      <w:r>
        <w:rPr>
          <w:b w:val="0"/>
          <w:i w:val="0"/>
        </w:rPr>
        <w:br w:type="column"/>
      </w:r>
      <w:r w:rsidRPr="00FF66F4">
        <w:rPr>
          <w:rFonts w:asciiTheme="majorHAnsi" w:hAnsiTheme="majorHAnsi"/>
          <w:i w:val="0"/>
          <w:color w:val="C00000"/>
        </w:rPr>
        <w:lastRenderedPageBreak/>
        <w:t>"Tuvalette benden başkası olmamalı" bilinci</w:t>
      </w:r>
    </w:p>
    <w:p w:rsidR="00B90A00" w:rsidRPr="00FF66F4" w:rsidRDefault="00B90A00" w:rsidP="00B90A00">
      <w:pPr>
        <w:pStyle w:val="Balk3"/>
        <w:spacing w:before="63"/>
        <w:ind w:left="796"/>
        <w:rPr>
          <w:rFonts w:asciiTheme="majorHAnsi" w:hAnsiTheme="majorHAnsi"/>
          <w:i w:val="0"/>
        </w:rPr>
      </w:pPr>
    </w:p>
    <w:p w:rsidR="00444FC3" w:rsidRPr="00FF66F4" w:rsidRDefault="00D57D74" w:rsidP="00B90A00">
      <w:pPr>
        <w:pStyle w:val="GvdeMetni"/>
        <w:spacing w:before="13" w:line="254" w:lineRule="auto"/>
        <w:ind w:right="29"/>
        <w:rPr>
          <w:rFonts w:asciiTheme="majorHAnsi" w:hAnsiTheme="majorHAnsi"/>
          <w:i w:val="0"/>
        </w:rPr>
      </w:pPr>
      <w:r w:rsidRPr="00FF66F4">
        <w:rPr>
          <w:rFonts w:asciiTheme="majorHAnsi" w:hAnsiTheme="majorHAnsi"/>
          <w:i w:val="0"/>
        </w:rPr>
        <w:t>Bazı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anne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babalar,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çeşitli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nedenlerle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ya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çocukları</w:t>
      </w:r>
      <w:r w:rsidR="00FF66F4">
        <w:rPr>
          <w:rFonts w:asciiTheme="majorHAnsi" w:hAnsiTheme="majorHAnsi"/>
          <w:i w:val="0"/>
        </w:rPr>
        <w:t xml:space="preserve"> </w:t>
      </w:r>
      <w:proofErr w:type="spellStart"/>
      <w:r w:rsidRPr="00FF66F4">
        <w:rPr>
          <w:rFonts w:asciiTheme="majorHAnsi" w:hAnsiTheme="majorHAnsi"/>
          <w:i w:val="0"/>
        </w:rPr>
        <w:t>ilebirlikte</w:t>
      </w:r>
      <w:proofErr w:type="spellEnd"/>
      <w:r w:rsidRP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tuvalete girmekte veya tuvaletin kapısını aralık bırakmaktadır. Bu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davranış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çocuğun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temel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davranış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refleksi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kazanmasına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 xml:space="preserve">engel </w:t>
      </w:r>
      <w:r w:rsidRPr="00FF66F4">
        <w:rPr>
          <w:rFonts w:asciiTheme="majorHAnsi" w:hAnsiTheme="majorHAnsi"/>
          <w:i w:val="0"/>
        </w:rPr>
        <w:t>olmaktadır.</w:t>
      </w:r>
      <w:r w:rsidR="00B90A00" w:rsidRPr="00FF66F4">
        <w:rPr>
          <w:rFonts w:asciiTheme="majorHAnsi" w:hAnsiTheme="majorHAnsi"/>
          <w:i w:val="0"/>
        </w:rPr>
        <w:t xml:space="preserve"> Ç</w:t>
      </w:r>
      <w:r w:rsidRPr="00FF66F4">
        <w:rPr>
          <w:rFonts w:asciiTheme="majorHAnsi" w:hAnsiTheme="majorHAnsi"/>
          <w:i w:val="0"/>
        </w:rPr>
        <w:t xml:space="preserve">ocuk, tuvaletin "özel" bir </w:t>
      </w:r>
      <w:proofErr w:type="gramStart"/>
      <w:r w:rsidRPr="00FF66F4">
        <w:rPr>
          <w:rFonts w:asciiTheme="majorHAnsi" w:hAnsiTheme="majorHAnsi"/>
          <w:i w:val="0"/>
        </w:rPr>
        <w:t>mekan</w:t>
      </w:r>
      <w:proofErr w:type="gramEnd"/>
      <w:r w:rsidRPr="00FF66F4">
        <w:rPr>
          <w:rFonts w:asciiTheme="majorHAnsi" w:hAnsiTheme="majorHAnsi"/>
          <w:i w:val="0"/>
        </w:rPr>
        <w:t xml:space="preserve"> olduğunu öğrenmeli, tuvalet ihtiyacını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gideren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birisinin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başkaları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tarafından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görülmesinin uygun olmayacağını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bilmelidir.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 xml:space="preserve">Çocuk </w:t>
      </w:r>
      <w:proofErr w:type="spellStart"/>
      <w:r w:rsidRPr="00FF66F4">
        <w:rPr>
          <w:rFonts w:asciiTheme="majorHAnsi" w:hAnsiTheme="majorHAnsi"/>
          <w:i w:val="0"/>
        </w:rPr>
        <w:t>genital</w:t>
      </w:r>
      <w:proofErr w:type="spellEnd"/>
      <w:r w:rsidRPr="00FF66F4">
        <w:rPr>
          <w:rFonts w:asciiTheme="majorHAnsi" w:hAnsiTheme="majorHAnsi"/>
          <w:i w:val="0"/>
        </w:rPr>
        <w:t xml:space="preserve"> bölgelerinin görülmesinden rahatsızlık duymamaya, kendisini tuvalette iken gören birisine tepki vermemeye alışmamalıdır.</w:t>
      </w:r>
    </w:p>
    <w:p w:rsidR="00B90A00" w:rsidRPr="00FF66F4" w:rsidRDefault="00B90A00" w:rsidP="00B90A00">
      <w:pPr>
        <w:pStyle w:val="GvdeMetni"/>
        <w:spacing w:before="13" w:line="254" w:lineRule="auto"/>
        <w:ind w:right="29"/>
        <w:rPr>
          <w:rFonts w:asciiTheme="majorHAnsi" w:hAnsiTheme="majorHAnsi"/>
          <w:i w:val="0"/>
        </w:rPr>
      </w:pPr>
    </w:p>
    <w:p w:rsidR="00444FC3" w:rsidRPr="00FF66F4" w:rsidRDefault="00D57D74">
      <w:pPr>
        <w:pStyle w:val="Balk3"/>
        <w:spacing w:line="204" w:lineRule="exact"/>
        <w:ind w:left="964"/>
        <w:rPr>
          <w:rFonts w:asciiTheme="majorHAnsi" w:hAnsiTheme="majorHAnsi"/>
          <w:i w:val="0"/>
          <w:color w:val="C00000"/>
        </w:rPr>
      </w:pPr>
      <w:r w:rsidRPr="00FF66F4">
        <w:rPr>
          <w:rFonts w:asciiTheme="majorHAnsi" w:hAnsiTheme="majorHAnsi"/>
          <w:i w:val="0"/>
          <w:color w:val="C00000"/>
        </w:rPr>
        <w:t>"Soyunma ve giyinmede yalnızlık" ilkesi</w:t>
      </w:r>
    </w:p>
    <w:p w:rsidR="00444FC3" w:rsidRPr="00FF66F4" w:rsidRDefault="00444FC3" w:rsidP="00B90A00">
      <w:pPr>
        <w:pStyle w:val="GvdeMetni"/>
        <w:spacing w:before="13" w:line="254" w:lineRule="auto"/>
        <w:ind w:left="0" w:right="41"/>
        <w:rPr>
          <w:rFonts w:asciiTheme="majorHAnsi" w:hAnsiTheme="majorHAnsi"/>
          <w:i w:val="0"/>
        </w:rPr>
      </w:pPr>
    </w:p>
    <w:p w:rsidR="00444FC3" w:rsidRPr="00FF66F4" w:rsidRDefault="00D57D74" w:rsidP="0054559E">
      <w:pPr>
        <w:pStyle w:val="GvdeMetni"/>
        <w:spacing w:before="1" w:line="254" w:lineRule="auto"/>
        <w:ind w:right="-2"/>
        <w:rPr>
          <w:rFonts w:asciiTheme="majorHAnsi" w:hAnsiTheme="majorHAnsi"/>
          <w:i w:val="0"/>
        </w:rPr>
      </w:pPr>
      <w:r w:rsidRPr="00FF66F4">
        <w:rPr>
          <w:rFonts w:asciiTheme="majorHAnsi" w:hAnsiTheme="majorHAnsi"/>
          <w:i w:val="0"/>
        </w:rPr>
        <w:t>Çocukların elbiseleri herkesin içerisinde değiştirilmemelidir. Çocuklar mümkünse elbiselerini kendileri ve kimsenin görmediği bir ortamda değiştirmelidir.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Eğer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çocuk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kendisi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elbiselerini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değiştiremiyorsa,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anne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ile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>ayrı</w:t>
      </w:r>
      <w:r w:rsidR="00FF66F4">
        <w:rPr>
          <w:rFonts w:asciiTheme="majorHAnsi" w:hAnsiTheme="majorHAnsi"/>
          <w:i w:val="0"/>
          <w:w w:val="95"/>
        </w:rPr>
        <w:t xml:space="preserve"> </w:t>
      </w:r>
      <w:r w:rsidRPr="00FF66F4">
        <w:rPr>
          <w:rFonts w:asciiTheme="majorHAnsi" w:hAnsiTheme="majorHAnsi"/>
          <w:i w:val="0"/>
          <w:w w:val="95"/>
        </w:rPr>
        <w:t xml:space="preserve">bir </w:t>
      </w:r>
      <w:r w:rsidRPr="00FF66F4">
        <w:rPr>
          <w:rFonts w:asciiTheme="majorHAnsi" w:hAnsiTheme="majorHAnsi"/>
          <w:i w:val="0"/>
        </w:rPr>
        <w:t>odaya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gidilerek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elbiseler</w:t>
      </w:r>
      <w:r w:rsidR="00FF66F4">
        <w:rPr>
          <w:rFonts w:asciiTheme="majorHAnsi" w:hAnsiTheme="majorHAnsi"/>
          <w:i w:val="0"/>
        </w:rPr>
        <w:t xml:space="preserve"> </w:t>
      </w:r>
      <w:r w:rsidRPr="00FF66F4">
        <w:rPr>
          <w:rFonts w:asciiTheme="majorHAnsi" w:hAnsiTheme="majorHAnsi"/>
          <w:i w:val="0"/>
        </w:rPr>
        <w:t>değiştirilmelidir.</w:t>
      </w:r>
    </w:p>
    <w:p w:rsidR="0054559E" w:rsidRPr="00FF66F4" w:rsidRDefault="0054559E" w:rsidP="0054559E">
      <w:pPr>
        <w:spacing w:before="1" w:line="254" w:lineRule="auto"/>
        <w:ind w:right="396"/>
        <w:rPr>
          <w:rFonts w:asciiTheme="majorHAnsi" w:hAnsiTheme="majorHAnsi"/>
          <w:b/>
          <w:color w:val="C00000"/>
          <w:w w:val="95"/>
          <w:sz w:val="18"/>
        </w:rPr>
      </w:pPr>
    </w:p>
    <w:p w:rsidR="0054559E" w:rsidRPr="00FF66F4" w:rsidRDefault="0054559E" w:rsidP="0054559E">
      <w:pPr>
        <w:spacing w:before="1" w:line="254" w:lineRule="auto"/>
        <w:ind w:right="396"/>
        <w:jc w:val="center"/>
        <w:rPr>
          <w:rFonts w:asciiTheme="majorHAnsi" w:hAnsiTheme="majorHAnsi"/>
          <w:b/>
          <w:color w:val="C00000"/>
          <w:w w:val="95"/>
          <w:sz w:val="18"/>
        </w:rPr>
      </w:pPr>
      <w:r w:rsidRPr="00FF66F4">
        <w:rPr>
          <w:rFonts w:asciiTheme="majorHAnsi" w:hAnsiTheme="majorHAnsi"/>
          <w:b/>
          <w:color w:val="C00000"/>
          <w:w w:val="95"/>
          <w:sz w:val="18"/>
        </w:rPr>
        <w:t>“’İzin verirsem dokunabilirsin” bilinci</w:t>
      </w:r>
    </w:p>
    <w:p w:rsidR="0054559E" w:rsidRPr="00FF66F4" w:rsidRDefault="0054559E" w:rsidP="0054559E">
      <w:pPr>
        <w:spacing w:before="1" w:line="254" w:lineRule="auto"/>
        <w:ind w:left="107" w:right="396"/>
        <w:jc w:val="both"/>
        <w:rPr>
          <w:rFonts w:asciiTheme="majorHAnsi" w:hAnsiTheme="majorHAnsi"/>
          <w:b/>
          <w:w w:val="95"/>
          <w:sz w:val="18"/>
        </w:rPr>
      </w:pPr>
    </w:p>
    <w:p w:rsidR="0054559E" w:rsidRPr="00FF66F4" w:rsidRDefault="0054559E" w:rsidP="0054559E">
      <w:pPr>
        <w:spacing w:before="1" w:line="254" w:lineRule="auto"/>
        <w:ind w:left="107" w:right="396"/>
        <w:jc w:val="both"/>
        <w:rPr>
          <w:rFonts w:asciiTheme="majorHAnsi" w:hAnsiTheme="majorHAnsi"/>
          <w:sz w:val="18"/>
        </w:rPr>
      </w:pPr>
      <w:r w:rsidRPr="00FF66F4">
        <w:rPr>
          <w:rFonts w:asciiTheme="majorHAnsi" w:hAnsiTheme="majorHAnsi"/>
          <w:w w:val="95"/>
          <w:sz w:val="18"/>
        </w:rPr>
        <w:t xml:space="preserve">Bu bilincin oluşturulması için anne </w:t>
      </w:r>
      <w:r w:rsidRPr="00FF66F4">
        <w:rPr>
          <w:rFonts w:asciiTheme="majorHAnsi" w:hAnsiTheme="majorHAnsi"/>
          <w:sz w:val="18"/>
        </w:rPr>
        <w:t xml:space="preserve">baba, çocuğunun vücudunu hoyratça kullanmaktan kaçınmalıdır. </w:t>
      </w:r>
      <w:r w:rsidRPr="00FF66F4">
        <w:rPr>
          <w:rFonts w:asciiTheme="majorHAnsi" w:hAnsiTheme="majorHAnsi"/>
          <w:w w:val="95"/>
          <w:sz w:val="18"/>
        </w:rPr>
        <w:t xml:space="preserve">Ebeveynlerin çocuklarını öperken "Seni öpebilir miyim?" diye </w:t>
      </w:r>
      <w:r w:rsidRPr="00FF66F4">
        <w:rPr>
          <w:rFonts w:asciiTheme="majorHAnsi" w:hAnsiTheme="majorHAnsi"/>
          <w:sz w:val="18"/>
        </w:rPr>
        <w:t xml:space="preserve">izin istemeleri bu bilincin oluşmasında etkilidir. Çocuğun güçsüz bedeninin, herkes tarafından izinsiz </w:t>
      </w:r>
      <w:r w:rsidRPr="00FF66F4">
        <w:rPr>
          <w:rFonts w:asciiTheme="majorHAnsi" w:hAnsiTheme="majorHAnsi"/>
          <w:w w:val="95"/>
          <w:sz w:val="18"/>
        </w:rPr>
        <w:t xml:space="preserve">kullanılmasının çocukların kendi bedenlerini koruma refleksini </w:t>
      </w:r>
      <w:r w:rsidRPr="00FF66F4">
        <w:rPr>
          <w:rFonts w:asciiTheme="majorHAnsi" w:hAnsiTheme="majorHAnsi"/>
          <w:sz w:val="18"/>
        </w:rPr>
        <w:t>kıracağı unutulmamalıdır.</w:t>
      </w:r>
    </w:p>
    <w:p w:rsidR="0054559E" w:rsidRDefault="0054559E" w:rsidP="0054559E">
      <w:pPr>
        <w:spacing w:before="1" w:line="254" w:lineRule="auto"/>
        <w:ind w:left="107" w:right="396"/>
        <w:jc w:val="both"/>
        <w:rPr>
          <w:rFonts w:asciiTheme="majorHAnsi" w:hAnsiTheme="majorHAnsi"/>
          <w:sz w:val="18"/>
        </w:rPr>
      </w:pPr>
    </w:p>
    <w:p w:rsidR="0054559E" w:rsidRPr="00B90A00" w:rsidRDefault="00B95928" w:rsidP="0054559E">
      <w:pPr>
        <w:spacing w:before="1" w:line="254" w:lineRule="auto"/>
        <w:ind w:left="107" w:right="396"/>
        <w:jc w:val="both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53" type="#_x0000_t202" style="position:absolute;left:0;text-align:left;margin-left:262.95pt;margin-top:56.85pt;width:257.4pt;height:132.2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 style="mso-next-textbox:#Metin Kutusu 2">
              <w:txbxContent>
                <w:p w:rsidR="0054559E" w:rsidRDefault="0054559E" w:rsidP="0054559E">
                  <w:pPr>
                    <w:rPr>
                      <w:rFonts w:asciiTheme="majorHAnsi" w:hAnsiTheme="majorHAnsi"/>
                      <w:b/>
                      <w:sz w:val="24"/>
                    </w:rPr>
                  </w:pPr>
                </w:p>
                <w:p w:rsidR="00875B0C" w:rsidRDefault="00B95928" w:rsidP="00875B0C">
                  <w:pPr>
                    <w:jc w:val="center"/>
                    <w:rPr>
                      <w:rFonts w:asciiTheme="majorHAnsi" w:hAnsiTheme="majorHAnsi"/>
                      <w:b/>
                      <w:sz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</w:rPr>
                    <w:t>Kırklareli Özel Eğitim Uygulama</w:t>
                  </w:r>
                  <w:r w:rsidR="00875B0C" w:rsidRPr="00875B0C">
                    <w:rPr>
                      <w:rFonts w:asciiTheme="majorHAnsi" w:hAnsiTheme="majorHAnsi"/>
                      <w:b/>
                      <w:sz w:val="24"/>
                    </w:rPr>
                    <w:t xml:space="preserve"> </w:t>
                  </w:r>
                  <w:proofErr w:type="gramStart"/>
                  <w:r w:rsidR="00875B0C" w:rsidRPr="00875B0C">
                    <w:rPr>
                      <w:rFonts w:asciiTheme="majorHAnsi" w:hAnsiTheme="majorHAnsi"/>
                      <w:b/>
                      <w:sz w:val="24"/>
                    </w:rPr>
                    <w:t>Okulu</w:t>
                  </w:r>
                  <w:r>
                    <w:rPr>
                      <w:rFonts w:asciiTheme="majorHAnsi" w:hAnsiTheme="majorHAnsi"/>
                      <w:b/>
                      <w:sz w:val="24"/>
                    </w:rPr>
                    <w:t xml:space="preserve">          I</w:t>
                  </w:r>
                  <w:proofErr w:type="gramEnd"/>
                  <w:r>
                    <w:rPr>
                      <w:rFonts w:asciiTheme="majorHAnsi" w:hAnsiTheme="majorHAnsi"/>
                      <w:b/>
                      <w:sz w:val="24"/>
                    </w:rPr>
                    <w:t>. Ve II. Kademe</w:t>
                  </w:r>
                </w:p>
                <w:p w:rsidR="0054559E" w:rsidRDefault="0054559E" w:rsidP="00875B0C">
                  <w:pPr>
                    <w:jc w:val="center"/>
                    <w:rPr>
                      <w:rFonts w:asciiTheme="majorHAnsi" w:hAnsiTheme="majorHAnsi"/>
                      <w:b/>
                      <w:sz w:val="24"/>
                    </w:rPr>
                  </w:pPr>
                </w:p>
                <w:p w:rsidR="00875B0C" w:rsidRDefault="00875B0C" w:rsidP="00875B0C">
                  <w:pPr>
                    <w:jc w:val="center"/>
                    <w:rPr>
                      <w:rFonts w:asciiTheme="majorHAnsi" w:hAnsiTheme="majorHAnsi"/>
                      <w:b/>
                      <w:sz w:val="24"/>
                    </w:rPr>
                  </w:pPr>
                </w:p>
                <w:p w:rsidR="00875B0C" w:rsidRDefault="00875B0C" w:rsidP="00875B0C">
                  <w:pPr>
                    <w:jc w:val="center"/>
                    <w:rPr>
                      <w:rFonts w:asciiTheme="majorHAnsi" w:hAnsiTheme="majorHAnsi"/>
                      <w:b/>
                      <w:sz w:val="24"/>
                    </w:rPr>
                  </w:pPr>
                </w:p>
                <w:p w:rsidR="00875B0C" w:rsidRPr="00875B0C" w:rsidRDefault="00B95928" w:rsidP="00875B0C">
                  <w:pPr>
                    <w:jc w:val="center"/>
                    <w:rPr>
                      <w:rFonts w:asciiTheme="majorHAnsi" w:hAnsiTheme="majorHAnsi"/>
                      <w:b/>
                      <w:sz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</w:rPr>
                    <w:t xml:space="preserve">Rehberlik Servisi </w:t>
                  </w:r>
                </w:p>
              </w:txbxContent>
            </v:textbox>
            <w10:wrap type="square"/>
          </v:shape>
        </w:pict>
      </w:r>
      <w:r w:rsidR="0054559E">
        <w:rPr>
          <w:rFonts w:asciiTheme="majorHAnsi" w:hAnsiTheme="majorHAnsi"/>
          <w:i/>
          <w:noProof/>
          <w:sz w:val="18"/>
          <w:lang w:bidi="ar-SA"/>
        </w:rPr>
        <w:drawing>
          <wp:inline distT="0" distB="0" distL="0" distR="0">
            <wp:extent cx="2662555" cy="130072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70620180044204255586_2-4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215" cy="130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FC3" w:rsidRDefault="00444FC3" w:rsidP="00B90A00">
      <w:pPr>
        <w:spacing w:line="254" w:lineRule="auto"/>
        <w:ind w:left="95" w:right="396"/>
        <w:rPr>
          <w:rFonts w:ascii="Times New Roman" w:hAnsi="Times New Roman"/>
          <w:b/>
          <w:i/>
          <w:sz w:val="56"/>
        </w:rPr>
      </w:pPr>
    </w:p>
    <w:p w:rsidR="00444FC3" w:rsidRDefault="00444FC3">
      <w:pPr>
        <w:pStyle w:val="GvdeMetni"/>
        <w:spacing w:before="6"/>
        <w:ind w:left="0"/>
        <w:jc w:val="left"/>
        <w:rPr>
          <w:b/>
          <w:sz w:val="50"/>
        </w:rPr>
      </w:pPr>
    </w:p>
    <w:p w:rsidR="00444FC3" w:rsidRDefault="00444FC3">
      <w:pPr>
        <w:pStyle w:val="GvdeMetni"/>
        <w:spacing w:before="9"/>
        <w:ind w:left="0"/>
        <w:jc w:val="left"/>
        <w:rPr>
          <w:b/>
          <w:sz w:val="11"/>
        </w:rPr>
      </w:pPr>
    </w:p>
    <w:p w:rsidR="00444FC3" w:rsidRDefault="00444FC3">
      <w:pPr>
        <w:rPr>
          <w:sz w:val="11"/>
        </w:rPr>
        <w:sectPr w:rsidR="00444FC3">
          <w:type w:val="continuous"/>
          <w:pgSz w:w="16840" w:h="11910" w:orient="landscape"/>
          <w:pgMar w:top="700" w:right="280" w:bottom="0" w:left="600" w:header="708" w:footer="708" w:gutter="0"/>
          <w:cols w:num="3" w:space="708" w:equalWidth="0">
            <w:col w:w="4828" w:space="561"/>
            <w:col w:w="4827" w:space="577"/>
            <w:col w:w="5167"/>
          </w:cols>
        </w:sectPr>
      </w:pPr>
    </w:p>
    <w:p w:rsidR="00444FC3" w:rsidRDefault="00875B0C">
      <w:pPr>
        <w:pStyle w:val="Balk2"/>
        <w:tabs>
          <w:tab w:val="left" w:pos="5509"/>
          <w:tab w:val="left" w:pos="10895"/>
        </w:tabs>
        <w:rPr>
          <w:rFonts w:ascii="Arial"/>
        </w:rPr>
      </w:pPr>
      <w:r>
        <w:rPr>
          <w:rFonts w:ascii="Arial"/>
          <w:noProof/>
          <w:lang w:bidi="ar-SA"/>
        </w:rPr>
        <w:lastRenderedPageBreak/>
        <w:drawing>
          <wp:inline distT="0" distB="0" distL="0" distR="0">
            <wp:extent cx="3102980" cy="1751682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x0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033" cy="178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7D74">
        <w:rPr>
          <w:rFonts w:ascii="Arial"/>
        </w:rPr>
        <w:tab/>
      </w:r>
      <w:r w:rsidR="00C703F1">
        <w:rPr>
          <w:rFonts w:ascii="Arial"/>
          <w:noProof/>
          <w:position w:val="7"/>
          <w:lang w:bidi="ar-SA"/>
        </w:rPr>
        <w:drawing>
          <wp:inline distT="0" distB="0" distL="0" distR="0">
            <wp:extent cx="2933700" cy="1692729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dir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360" cy="169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7D74">
        <w:rPr>
          <w:rFonts w:ascii="Arial"/>
          <w:position w:val="7"/>
        </w:rPr>
        <w:tab/>
      </w:r>
      <w:r w:rsidR="00C703F1">
        <w:rPr>
          <w:rFonts w:ascii="Arial"/>
          <w:noProof/>
          <w:lang w:bidi="ar-SA"/>
        </w:rPr>
        <w:drawing>
          <wp:inline distT="0" distB="0" distL="0" distR="0">
            <wp:extent cx="2619375" cy="174307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di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FC3" w:rsidRDefault="00444FC3">
      <w:pPr>
        <w:pStyle w:val="GvdeMetni"/>
        <w:spacing w:before="2"/>
        <w:ind w:left="0"/>
        <w:jc w:val="left"/>
        <w:rPr>
          <w:b/>
          <w:sz w:val="7"/>
        </w:rPr>
      </w:pPr>
    </w:p>
    <w:p w:rsidR="00444FC3" w:rsidRDefault="00444FC3">
      <w:pPr>
        <w:rPr>
          <w:sz w:val="7"/>
        </w:rPr>
        <w:sectPr w:rsidR="00444FC3">
          <w:pgSz w:w="16840" w:h="11910" w:orient="landscape"/>
          <w:pgMar w:top="720" w:right="280" w:bottom="0" w:left="600" w:header="708" w:footer="708" w:gutter="0"/>
          <w:cols w:space="708"/>
        </w:sectPr>
      </w:pPr>
    </w:p>
    <w:p w:rsidR="00444FC3" w:rsidRDefault="00444FC3">
      <w:pPr>
        <w:pStyle w:val="GvdeMetni"/>
        <w:ind w:left="0"/>
        <w:jc w:val="left"/>
        <w:rPr>
          <w:b/>
        </w:rPr>
      </w:pPr>
    </w:p>
    <w:p w:rsidR="00444FC3" w:rsidRPr="00875B0C" w:rsidRDefault="00444FC3" w:rsidP="00D57D74">
      <w:pPr>
        <w:pStyle w:val="GvdeMetni"/>
        <w:spacing w:before="9" w:line="276" w:lineRule="auto"/>
        <w:ind w:left="0"/>
        <w:jc w:val="left"/>
        <w:rPr>
          <w:rFonts w:asciiTheme="majorHAnsi" w:hAnsiTheme="majorHAnsi"/>
          <w:b/>
          <w:sz w:val="20"/>
        </w:rPr>
      </w:pPr>
    </w:p>
    <w:p w:rsidR="00444FC3" w:rsidRPr="001D6DA0" w:rsidRDefault="00D57D74" w:rsidP="00D57D74">
      <w:pPr>
        <w:pStyle w:val="Balk3"/>
        <w:spacing w:line="276" w:lineRule="auto"/>
        <w:ind w:left="1615"/>
        <w:rPr>
          <w:rFonts w:asciiTheme="majorHAnsi" w:hAnsiTheme="majorHAnsi"/>
          <w:i w:val="0"/>
        </w:rPr>
      </w:pPr>
      <w:r w:rsidRPr="001D6DA0">
        <w:rPr>
          <w:rFonts w:asciiTheme="majorHAnsi" w:hAnsiTheme="majorHAnsi"/>
          <w:i w:val="0"/>
          <w:color w:val="C00000"/>
          <w:w w:val="90"/>
        </w:rPr>
        <w:t>MAHREMİYET EĞİTİMİ</w:t>
      </w:r>
    </w:p>
    <w:p w:rsidR="00444FC3" w:rsidRPr="001D6DA0" w:rsidRDefault="00D57D74" w:rsidP="00D57D74">
      <w:pPr>
        <w:pStyle w:val="GvdeMetni"/>
        <w:spacing w:before="5" w:line="276" w:lineRule="auto"/>
        <w:ind w:right="38"/>
        <w:rPr>
          <w:rFonts w:asciiTheme="majorHAnsi" w:hAnsiTheme="majorHAnsi"/>
          <w:i w:val="0"/>
        </w:rPr>
      </w:pPr>
      <w:r w:rsidRPr="001D6DA0">
        <w:rPr>
          <w:rFonts w:asciiTheme="majorHAnsi" w:hAnsiTheme="majorHAnsi"/>
          <w:i w:val="0"/>
          <w:w w:val="95"/>
        </w:rPr>
        <w:t>Çocukların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kendisinin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ve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diğer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insanların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özelinin/</w:t>
      </w:r>
      <w:proofErr w:type="spellStart"/>
      <w:r w:rsidRPr="001D6DA0">
        <w:rPr>
          <w:rFonts w:asciiTheme="majorHAnsi" w:hAnsiTheme="majorHAnsi"/>
          <w:i w:val="0"/>
          <w:w w:val="95"/>
        </w:rPr>
        <w:t>özelalanının</w:t>
      </w:r>
      <w:proofErr w:type="spellEnd"/>
      <w:r w:rsidRP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</w:rPr>
        <w:t xml:space="preserve">farkına varması, sosyal hayatın içinde kendi özel alanını </w:t>
      </w:r>
      <w:proofErr w:type="gramStart"/>
      <w:r w:rsidRPr="001D6DA0">
        <w:rPr>
          <w:rFonts w:asciiTheme="majorHAnsi" w:hAnsiTheme="majorHAnsi"/>
          <w:i w:val="0"/>
        </w:rPr>
        <w:t>koruması,diğer</w:t>
      </w:r>
      <w:proofErr w:type="gramEnd"/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insanların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özeline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saygı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duyması,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kendisi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ile çevresi arasında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sağlıklı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sınırlar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koyması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gib</w:t>
      </w:r>
      <w:r w:rsidR="00875B0C" w:rsidRPr="001D6DA0">
        <w:rPr>
          <w:rFonts w:asciiTheme="majorHAnsi" w:hAnsiTheme="majorHAnsi"/>
          <w:i w:val="0"/>
        </w:rPr>
        <w:t xml:space="preserve">i </w:t>
      </w:r>
      <w:r w:rsidRPr="001D6DA0">
        <w:rPr>
          <w:rFonts w:asciiTheme="majorHAnsi" w:hAnsiTheme="majorHAnsi"/>
          <w:i w:val="0"/>
        </w:rPr>
        <w:t>bilgileri</w:t>
      </w:r>
      <w:r w:rsidR="001D6DA0">
        <w:rPr>
          <w:rFonts w:asciiTheme="majorHAnsi" w:hAnsiTheme="majorHAnsi"/>
          <w:i w:val="0"/>
        </w:rPr>
        <w:t xml:space="preserve"> </w:t>
      </w:r>
      <w:r w:rsidR="00875B0C" w:rsidRPr="001D6DA0">
        <w:rPr>
          <w:rFonts w:asciiTheme="majorHAnsi" w:hAnsiTheme="majorHAnsi"/>
          <w:i w:val="0"/>
        </w:rPr>
        <w:t>içerir.</w:t>
      </w:r>
    </w:p>
    <w:p w:rsidR="00D57D74" w:rsidRPr="001D6DA0" w:rsidRDefault="00D57D74" w:rsidP="00D57D74">
      <w:pPr>
        <w:pStyle w:val="GvdeMetni"/>
        <w:spacing w:before="5" w:line="276" w:lineRule="auto"/>
        <w:ind w:right="38"/>
        <w:rPr>
          <w:rFonts w:asciiTheme="majorHAnsi" w:hAnsiTheme="majorHAnsi"/>
          <w:i w:val="0"/>
        </w:rPr>
      </w:pPr>
    </w:p>
    <w:p w:rsidR="00444FC3" w:rsidRPr="001D6DA0" w:rsidRDefault="00D57D74" w:rsidP="00D57D74">
      <w:pPr>
        <w:pStyle w:val="Balk3"/>
        <w:spacing w:before="4" w:line="276" w:lineRule="auto"/>
        <w:ind w:left="1610"/>
        <w:rPr>
          <w:rFonts w:asciiTheme="majorHAnsi" w:hAnsiTheme="majorHAnsi"/>
          <w:i w:val="0"/>
          <w:color w:val="C00000"/>
        </w:rPr>
      </w:pPr>
      <w:r w:rsidRPr="001D6DA0">
        <w:rPr>
          <w:rFonts w:asciiTheme="majorHAnsi" w:hAnsiTheme="majorHAnsi"/>
          <w:i w:val="0"/>
          <w:color w:val="C00000"/>
        </w:rPr>
        <w:t>Özel Alanı Tanımlama</w:t>
      </w:r>
    </w:p>
    <w:p w:rsidR="00D57D74" w:rsidRPr="001D6DA0" w:rsidRDefault="00D57D74" w:rsidP="00D57D74">
      <w:pPr>
        <w:pStyle w:val="Balk3"/>
        <w:spacing w:before="4" w:line="276" w:lineRule="auto"/>
        <w:rPr>
          <w:rFonts w:asciiTheme="majorHAnsi" w:hAnsiTheme="majorHAnsi"/>
          <w:i w:val="0"/>
        </w:rPr>
      </w:pPr>
    </w:p>
    <w:p w:rsidR="00444FC3" w:rsidRPr="001D6DA0" w:rsidRDefault="00D57D74" w:rsidP="00D57D74">
      <w:pPr>
        <w:spacing w:before="12" w:line="276" w:lineRule="auto"/>
        <w:ind w:left="813"/>
        <w:rPr>
          <w:rFonts w:asciiTheme="majorHAnsi" w:hAnsiTheme="majorHAnsi"/>
          <w:b/>
          <w:sz w:val="18"/>
        </w:rPr>
      </w:pPr>
      <w:r w:rsidRPr="001D6DA0">
        <w:rPr>
          <w:rFonts w:asciiTheme="majorHAnsi" w:hAnsiTheme="majorHAnsi"/>
          <w:b/>
          <w:color w:val="C00000"/>
          <w:sz w:val="18"/>
        </w:rPr>
        <w:t>"Dokunulması yasak olan yerlerim" Refleksi</w:t>
      </w:r>
    </w:p>
    <w:p w:rsidR="00D57D74" w:rsidRPr="001D6DA0" w:rsidRDefault="00D57D74" w:rsidP="00D57D74">
      <w:pPr>
        <w:pStyle w:val="GvdeMetni"/>
        <w:spacing w:before="13" w:line="276" w:lineRule="auto"/>
        <w:ind w:right="40"/>
        <w:rPr>
          <w:rFonts w:asciiTheme="majorHAnsi" w:hAnsiTheme="majorHAnsi"/>
          <w:i w:val="0"/>
        </w:rPr>
      </w:pPr>
    </w:p>
    <w:p w:rsidR="00444FC3" w:rsidRPr="001D6DA0" w:rsidRDefault="00D57D74" w:rsidP="00D57D74">
      <w:pPr>
        <w:pStyle w:val="GvdeMetni"/>
        <w:spacing w:before="13" w:line="276" w:lineRule="auto"/>
        <w:ind w:right="40"/>
        <w:rPr>
          <w:rFonts w:asciiTheme="majorHAnsi" w:hAnsiTheme="majorHAnsi"/>
          <w:i w:val="0"/>
        </w:rPr>
      </w:pPr>
      <w:r w:rsidRPr="001D6DA0">
        <w:rPr>
          <w:rFonts w:asciiTheme="majorHAnsi" w:hAnsiTheme="majorHAnsi"/>
          <w:i w:val="0"/>
        </w:rPr>
        <w:t>Vücudun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kişiye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özel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olan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bölgeleri,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bu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bölgelerin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 xml:space="preserve">gizlenmesi </w:t>
      </w:r>
      <w:r w:rsidRPr="001D6DA0">
        <w:rPr>
          <w:rFonts w:asciiTheme="majorHAnsi" w:hAnsiTheme="majorHAnsi"/>
          <w:i w:val="0"/>
          <w:w w:val="95"/>
        </w:rPr>
        <w:t>gerektiği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çocuğa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iki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yaşından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itibaren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yavaş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yavaş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anlatılabilir.</w:t>
      </w:r>
    </w:p>
    <w:p w:rsidR="00444FC3" w:rsidRPr="001D6DA0" w:rsidRDefault="00D57D74" w:rsidP="00D57D74">
      <w:pPr>
        <w:pStyle w:val="GvdeMetni"/>
        <w:spacing w:line="276" w:lineRule="auto"/>
        <w:ind w:right="38"/>
        <w:rPr>
          <w:rFonts w:asciiTheme="majorHAnsi" w:hAnsiTheme="majorHAnsi"/>
          <w:i w:val="0"/>
        </w:rPr>
      </w:pPr>
      <w:r w:rsidRPr="001D6DA0">
        <w:rPr>
          <w:rFonts w:asciiTheme="majorHAnsi" w:hAnsiTheme="majorHAnsi"/>
          <w:i w:val="0"/>
          <w:w w:val="95"/>
        </w:rPr>
        <w:t>Bu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alanın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başkalarından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gizlenmesi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ve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anne-baba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ve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 xml:space="preserve">doktorlar dışında bu bölgeye kimsenin dokunmaması gerektiği çocuğa </w:t>
      </w:r>
      <w:r w:rsidRPr="001D6DA0">
        <w:rPr>
          <w:rFonts w:asciiTheme="majorHAnsi" w:hAnsiTheme="majorHAnsi"/>
          <w:i w:val="0"/>
        </w:rPr>
        <w:t>öğretilmelidir.</w:t>
      </w:r>
    </w:p>
    <w:p w:rsidR="00D57D74" w:rsidRPr="001D6DA0" w:rsidRDefault="00D57D74" w:rsidP="00D57D74">
      <w:pPr>
        <w:pStyle w:val="GvdeMetni"/>
        <w:spacing w:line="276" w:lineRule="auto"/>
        <w:ind w:right="38"/>
        <w:rPr>
          <w:rFonts w:asciiTheme="majorHAnsi" w:hAnsiTheme="majorHAnsi"/>
          <w:i w:val="0"/>
        </w:rPr>
      </w:pPr>
    </w:p>
    <w:p w:rsidR="00444FC3" w:rsidRPr="001D6DA0" w:rsidRDefault="00D57D74" w:rsidP="00D57D74">
      <w:pPr>
        <w:pStyle w:val="GvdeMetni"/>
        <w:spacing w:before="2" w:line="276" w:lineRule="auto"/>
        <w:ind w:right="39"/>
        <w:rPr>
          <w:rFonts w:asciiTheme="majorHAnsi" w:hAnsiTheme="majorHAnsi"/>
          <w:i w:val="0"/>
        </w:rPr>
      </w:pPr>
      <w:r w:rsidRPr="001D6DA0">
        <w:rPr>
          <w:rFonts w:asciiTheme="majorHAnsi" w:hAnsiTheme="majorHAnsi"/>
          <w:i w:val="0"/>
          <w:w w:val="95"/>
        </w:rPr>
        <w:t>Cinsel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organlar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çocuk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sorduğunda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anne-baba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üzerinden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 xml:space="preserve">değil, </w:t>
      </w:r>
      <w:r w:rsidRPr="001D6DA0">
        <w:rPr>
          <w:rFonts w:asciiTheme="majorHAnsi" w:hAnsiTheme="majorHAnsi"/>
          <w:i w:val="0"/>
        </w:rPr>
        <w:t>çocuğun kendi cinsel organları ya da kitaplar üzerinden öğretilmelidir.</w:t>
      </w:r>
    </w:p>
    <w:p w:rsidR="00D57D74" w:rsidRPr="001D6DA0" w:rsidRDefault="00D57D74" w:rsidP="00D57D74">
      <w:pPr>
        <w:pStyle w:val="GvdeMetni"/>
        <w:spacing w:before="2" w:line="276" w:lineRule="auto"/>
        <w:ind w:right="39"/>
        <w:rPr>
          <w:rFonts w:asciiTheme="majorHAnsi" w:hAnsiTheme="majorHAnsi"/>
          <w:i w:val="0"/>
        </w:rPr>
      </w:pPr>
    </w:p>
    <w:p w:rsidR="00444FC3" w:rsidRPr="001D6DA0" w:rsidRDefault="00D57D74" w:rsidP="001D6DA0">
      <w:pPr>
        <w:pStyle w:val="GvdeMetni"/>
        <w:spacing w:line="276" w:lineRule="auto"/>
        <w:ind w:right="39"/>
        <w:rPr>
          <w:rFonts w:asciiTheme="majorHAnsi" w:hAnsiTheme="majorHAnsi"/>
          <w:i w:val="0"/>
        </w:rPr>
      </w:pPr>
      <w:r w:rsidRPr="001D6DA0">
        <w:rPr>
          <w:rFonts w:asciiTheme="majorHAnsi" w:hAnsiTheme="majorHAnsi"/>
          <w:i w:val="0"/>
        </w:rPr>
        <w:t>Çocuklar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dört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yaşından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itibaren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vücutlarının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belli</w:t>
      </w:r>
      <w:r w:rsidR="001D6DA0">
        <w:rPr>
          <w:rFonts w:asciiTheme="majorHAnsi" w:hAnsiTheme="majorHAnsi"/>
          <w:i w:val="0"/>
        </w:rPr>
        <w:t xml:space="preserve"> bölgelerine </w:t>
      </w:r>
      <w:r w:rsidRPr="001D6DA0">
        <w:rPr>
          <w:rFonts w:asciiTheme="majorHAnsi" w:hAnsiTheme="majorHAnsi"/>
          <w:i w:val="0"/>
        </w:rPr>
        <w:t>dokunulmasından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rahatsızlık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duymaya</w:t>
      </w:r>
      <w:r w:rsidR="001D6DA0">
        <w:rPr>
          <w:rFonts w:asciiTheme="majorHAnsi" w:hAnsiTheme="majorHAnsi"/>
          <w:i w:val="0"/>
        </w:rPr>
        <w:t xml:space="preserve"> </w:t>
      </w:r>
      <w:proofErr w:type="spellStart"/>
      <w:proofErr w:type="gramStart"/>
      <w:r w:rsidRPr="001D6DA0">
        <w:rPr>
          <w:rFonts w:asciiTheme="majorHAnsi" w:hAnsiTheme="majorHAnsi"/>
          <w:i w:val="0"/>
        </w:rPr>
        <w:t>başlamalıdır.Özellikle</w:t>
      </w:r>
      <w:proofErr w:type="spellEnd"/>
      <w:proofErr w:type="gramEnd"/>
      <w:r w:rsidRPr="001D6DA0">
        <w:rPr>
          <w:rFonts w:asciiTheme="majorHAnsi" w:hAnsiTheme="majorHAnsi"/>
          <w:i w:val="0"/>
        </w:rPr>
        <w:t xml:space="preserve"> </w:t>
      </w:r>
      <w:proofErr w:type="spellStart"/>
      <w:r w:rsidRPr="001D6DA0">
        <w:rPr>
          <w:rFonts w:asciiTheme="majorHAnsi" w:hAnsiTheme="majorHAnsi"/>
          <w:i w:val="0"/>
        </w:rPr>
        <w:t>genital</w:t>
      </w:r>
      <w:proofErr w:type="spellEnd"/>
      <w:r w:rsidRPr="001D6DA0">
        <w:rPr>
          <w:rFonts w:asciiTheme="majorHAnsi" w:hAnsiTheme="majorHAnsi"/>
          <w:i w:val="0"/>
        </w:rPr>
        <w:t xml:space="preserve"> bölgelere dokunulması çocukta ani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tepkiye neden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olmalıdır.</w:t>
      </w:r>
    </w:p>
    <w:p w:rsidR="00D57D74" w:rsidRPr="001D6DA0" w:rsidRDefault="00D57D74" w:rsidP="00D57D74">
      <w:pPr>
        <w:pStyle w:val="GvdeMetni"/>
        <w:spacing w:line="276" w:lineRule="auto"/>
        <w:ind w:right="39"/>
        <w:rPr>
          <w:rFonts w:asciiTheme="majorHAnsi" w:hAnsiTheme="majorHAnsi"/>
          <w:i w:val="0"/>
        </w:rPr>
      </w:pPr>
    </w:p>
    <w:p w:rsidR="00444FC3" w:rsidRPr="001D6DA0" w:rsidRDefault="00D57D74" w:rsidP="001D6DA0">
      <w:pPr>
        <w:pStyle w:val="GvdeMetni"/>
        <w:spacing w:line="276" w:lineRule="auto"/>
        <w:ind w:right="40"/>
        <w:rPr>
          <w:rFonts w:asciiTheme="majorHAnsi" w:hAnsiTheme="majorHAnsi"/>
          <w:i w:val="0"/>
        </w:rPr>
      </w:pPr>
      <w:r w:rsidRPr="001D6DA0">
        <w:rPr>
          <w:rFonts w:asciiTheme="majorHAnsi" w:hAnsiTheme="majorHAnsi"/>
          <w:i w:val="0"/>
          <w:w w:val="95"/>
        </w:rPr>
        <w:t>Bu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bilincin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kazandırılması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için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dört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yaşından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itibaren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 xml:space="preserve">çocukların </w:t>
      </w:r>
      <w:proofErr w:type="spellStart"/>
      <w:r w:rsidRPr="001D6DA0">
        <w:rPr>
          <w:rFonts w:asciiTheme="majorHAnsi" w:hAnsiTheme="majorHAnsi"/>
          <w:i w:val="0"/>
        </w:rPr>
        <w:t>genital</w:t>
      </w:r>
      <w:proofErr w:type="spellEnd"/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bölgelerine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temas</w:t>
      </w:r>
      <w:r w:rsidR="001D6DA0">
        <w:rPr>
          <w:rFonts w:asciiTheme="majorHAnsi" w:hAnsiTheme="majorHAnsi"/>
          <w:i w:val="0"/>
        </w:rPr>
        <w:t xml:space="preserve"> </w:t>
      </w:r>
      <w:proofErr w:type="spellStart"/>
      <w:proofErr w:type="gramStart"/>
      <w:r w:rsidRPr="001D6DA0">
        <w:rPr>
          <w:rFonts w:asciiTheme="majorHAnsi" w:hAnsiTheme="majorHAnsi"/>
          <w:i w:val="0"/>
        </w:rPr>
        <w:t>azaltılmalıdır.Eş</w:t>
      </w:r>
      <w:proofErr w:type="spellEnd"/>
      <w:proofErr w:type="gramEnd"/>
      <w:r w:rsidRPr="001D6DA0">
        <w:rPr>
          <w:rFonts w:asciiTheme="majorHAnsi" w:hAnsiTheme="majorHAnsi"/>
          <w:i w:val="0"/>
        </w:rPr>
        <w:t>, dost ve akrabalar tarafından çocuk, cinsel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organlarına dokunularak,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öperek,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vurarak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sevilmemelidir.</w:t>
      </w:r>
    </w:p>
    <w:p w:rsidR="00D57D74" w:rsidRPr="001D6DA0" w:rsidRDefault="00D57D74" w:rsidP="00D57D74">
      <w:pPr>
        <w:spacing w:before="65" w:line="276" w:lineRule="auto"/>
        <w:ind w:left="107" w:right="29" w:firstLine="148"/>
        <w:jc w:val="center"/>
        <w:rPr>
          <w:rFonts w:asciiTheme="majorHAnsi" w:hAnsiTheme="majorHAnsi"/>
          <w:b/>
          <w:color w:val="C00000"/>
          <w:sz w:val="18"/>
          <w:szCs w:val="18"/>
        </w:rPr>
      </w:pPr>
      <w:r w:rsidRPr="00D57D74">
        <w:rPr>
          <w:rFonts w:ascii="Constantia" w:hAnsi="Constantia"/>
        </w:rPr>
        <w:br w:type="column"/>
      </w:r>
      <w:r w:rsidRPr="001D6DA0">
        <w:rPr>
          <w:rFonts w:asciiTheme="majorHAnsi" w:hAnsiTheme="majorHAnsi"/>
          <w:b/>
          <w:color w:val="C00000"/>
          <w:sz w:val="18"/>
          <w:szCs w:val="18"/>
        </w:rPr>
        <w:lastRenderedPageBreak/>
        <w:t>Çocuğun Başkalarının Önünde Kıyafetinin Değiştirilmemesi</w:t>
      </w:r>
    </w:p>
    <w:p w:rsidR="00444FC3" w:rsidRPr="001D6DA0" w:rsidRDefault="00D57D74" w:rsidP="001D6DA0">
      <w:pPr>
        <w:spacing w:before="65" w:line="276" w:lineRule="auto"/>
        <w:ind w:left="107" w:right="29"/>
        <w:jc w:val="both"/>
        <w:rPr>
          <w:rFonts w:asciiTheme="majorHAnsi" w:hAnsiTheme="majorHAnsi"/>
          <w:sz w:val="18"/>
          <w:szCs w:val="18"/>
        </w:rPr>
      </w:pPr>
      <w:r w:rsidRPr="001D6DA0">
        <w:rPr>
          <w:rFonts w:asciiTheme="majorHAnsi" w:hAnsiTheme="majorHAnsi"/>
          <w:sz w:val="18"/>
          <w:szCs w:val="18"/>
        </w:rPr>
        <w:t>Çocuğu</w:t>
      </w:r>
      <w:r w:rsidR="001D6DA0">
        <w:rPr>
          <w:rFonts w:asciiTheme="majorHAnsi" w:hAnsiTheme="majorHAnsi"/>
          <w:sz w:val="18"/>
          <w:szCs w:val="18"/>
        </w:rPr>
        <w:t xml:space="preserve"> </w:t>
      </w:r>
      <w:r w:rsidRPr="001D6DA0">
        <w:rPr>
          <w:rFonts w:asciiTheme="majorHAnsi" w:hAnsiTheme="majorHAnsi"/>
          <w:sz w:val="18"/>
          <w:szCs w:val="18"/>
        </w:rPr>
        <w:t>iç</w:t>
      </w:r>
      <w:r w:rsidR="001D6DA0">
        <w:rPr>
          <w:rFonts w:asciiTheme="majorHAnsi" w:hAnsiTheme="majorHAnsi"/>
          <w:sz w:val="18"/>
          <w:szCs w:val="18"/>
        </w:rPr>
        <w:t xml:space="preserve"> </w:t>
      </w:r>
      <w:r w:rsidRPr="001D6DA0">
        <w:rPr>
          <w:rFonts w:asciiTheme="majorHAnsi" w:hAnsiTheme="majorHAnsi"/>
          <w:sz w:val="18"/>
          <w:szCs w:val="18"/>
        </w:rPr>
        <w:t>çamaşırına</w:t>
      </w:r>
      <w:r w:rsidR="001D6DA0">
        <w:rPr>
          <w:rFonts w:asciiTheme="majorHAnsi" w:hAnsiTheme="majorHAnsi"/>
          <w:sz w:val="18"/>
          <w:szCs w:val="18"/>
        </w:rPr>
        <w:t xml:space="preserve"> </w:t>
      </w:r>
      <w:r w:rsidRPr="001D6DA0">
        <w:rPr>
          <w:rFonts w:asciiTheme="majorHAnsi" w:hAnsiTheme="majorHAnsi"/>
          <w:sz w:val="18"/>
          <w:szCs w:val="18"/>
        </w:rPr>
        <w:t>varıncaya</w:t>
      </w:r>
      <w:r w:rsidR="001D6DA0">
        <w:rPr>
          <w:rFonts w:asciiTheme="majorHAnsi" w:hAnsiTheme="majorHAnsi"/>
          <w:sz w:val="18"/>
          <w:szCs w:val="18"/>
        </w:rPr>
        <w:t xml:space="preserve"> </w:t>
      </w:r>
      <w:r w:rsidRPr="001D6DA0">
        <w:rPr>
          <w:rFonts w:asciiTheme="majorHAnsi" w:hAnsiTheme="majorHAnsi"/>
          <w:sz w:val="18"/>
          <w:szCs w:val="18"/>
        </w:rPr>
        <w:t>kadar</w:t>
      </w:r>
      <w:r w:rsidR="001D6DA0">
        <w:rPr>
          <w:rFonts w:asciiTheme="majorHAnsi" w:hAnsiTheme="majorHAnsi"/>
          <w:sz w:val="18"/>
          <w:szCs w:val="18"/>
        </w:rPr>
        <w:t xml:space="preserve"> </w:t>
      </w:r>
      <w:r w:rsidRPr="001D6DA0">
        <w:rPr>
          <w:rFonts w:asciiTheme="majorHAnsi" w:hAnsiTheme="majorHAnsi"/>
          <w:sz w:val="18"/>
          <w:szCs w:val="18"/>
        </w:rPr>
        <w:t>başkalarının</w:t>
      </w:r>
      <w:r w:rsidR="001D6DA0">
        <w:rPr>
          <w:rFonts w:asciiTheme="majorHAnsi" w:hAnsiTheme="majorHAnsi"/>
          <w:sz w:val="18"/>
          <w:szCs w:val="18"/>
        </w:rPr>
        <w:t xml:space="preserve"> </w:t>
      </w:r>
      <w:r w:rsidRPr="001D6DA0">
        <w:rPr>
          <w:rFonts w:asciiTheme="majorHAnsi" w:hAnsiTheme="majorHAnsi"/>
          <w:sz w:val="18"/>
          <w:szCs w:val="18"/>
        </w:rPr>
        <w:t>önünde soyup</w:t>
      </w:r>
      <w:r w:rsidR="001D6DA0">
        <w:rPr>
          <w:rFonts w:asciiTheme="majorHAnsi" w:hAnsiTheme="majorHAnsi"/>
          <w:sz w:val="18"/>
          <w:szCs w:val="18"/>
        </w:rPr>
        <w:t xml:space="preserve"> </w:t>
      </w:r>
      <w:r w:rsidRPr="001D6DA0">
        <w:rPr>
          <w:rFonts w:asciiTheme="majorHAnsi" w:hAnsiTheme="majorHAnsi"/>
          <w:sz w:val="18"/>
          <w:szCs w:val="18"/>
        </w:rPr>
        <w:t>giydirmek</w:t>
      </w:r>
      <w:r w:rsidR="001D6DA0">
        <w:rPr>
          <w:rFonts w:asciiTheme="majorHAnsi" w:hAnsiTheme="majorHAnsi"/>
          <w:sz w:val="18"/>
          <w:szCs w:val="18"/>
        </w:rPr>
        <w:t xml:space="preserve"> </w:t>
      </w:r>
      <w:r w:rsidRPr="001D6DA0">
        <w:rPr>
          <w:rFonts w:asciiTheme="majorHAnsi" w:hAnsiTheme="majorHAnsi"/>
          <w:sz w:val="18"/>
          <w:szCs w:val="18"/>
        </w:rPr>
        <w:t>doğru</w:t>
      </w:r>
      <w:r w:rsidR="001D6DA0">
        <w:rPr>
          <w:rFonts w:asciiTheme="majorHAnsi" w:hAnsiTheme="majorHAnsi"/>
          <w:sz w:val="18"/>
          <w:szCs w:val="18"/>
        </w:rPr>
        <w:t xml:space="preserve"> </w:t>
      </w:r>
      <w:r w:rsidRPr="001D6DA0">
        <w:rPr>
          <w:rFonts w:asciiTheme="majorHAnsi" w:hAnsiTheme="majorHAnsi"/>
          <w:sz w:val="18"/>
          <w:szCs w:val="18"/>
        </w:rPr>
        <w:t>değildir.</w:t>
      </w:r>
      <w:r w:rsidR="001D6DA0">
        <w:rPr>
          <w:rFonts w:asciiTheme="majorHAnsi" w:hAnsiTheme="majorHAnsi"/>
          <w:sz w:val="18"/>
          <w:szCs w:val="18"/>
        </w:rPr>
        <w:t xml:space="preserve"> </w:t>
      </w:r>
      <w:r w:rsidRPr="001D6DA0">
        <w:rPr>
          <w:rFonts w:asciiTheme="majorHAnsi" w:hAnsiTheme="majorHAnsi"/>
          <w:sz w:val="18"/>
          <w:szCs w:val="18"/>
        </w:rPr>
        <w:t>Tabi ki anne-babanın da çocuğun görmeyeceği bir alanda giyinip-soyunması da çocuğun bütüncül bir mahremiyet duygusu geliştirmesi açısından önemlidir.</w:t>
      </w:r>
    </w:p>
    <w:p w:rsidR="00C703F1" w:rsidRPr="001D6DA0" w:rsidRDefault="00C703F1" w:rsidP="00D57D74">
      <w:pPr>
        <w:spacing w:before="65" w:line="276" w:lineRule="auto"/>
        <w:ind w:left="107" w:right="29" w:firstLine="148"/>
        <w:rPr>
          <w:rFonts w:asciiTheme="majorHAnsi" w:hAnsiTheme="majorHAnsi"/>
          <w:sz w:val="18"/>
          <w:szCs w:val="18"/>
        </w:rPr>
      </w:pPr>
    </w:p>
    <w:p w:rsidR="00444FC3" w:rsidRPr="001D6DA0" w:rsidRDefault="00D57D74">
      <w:pPr>
        <w:pStyle w:val="GvdeMetni"/>
        <w:spacing w:line="254" w:lineRule="auto"/>
        <w:ind w:right="38"/>
        <w:rPr>
          <w:rFonts w:asciiTheme="majorHAnsi" w:hAnsiTheme="majorHAnsi"/>
          <w:i w:val="0"/>
        </w:rPr>
      </w:pPr>
      <w:r w:rsidRPr="001D6DA0">
        <w:rPr>
          <w:rFonts w:asciiTheme="majorHAnsi" w:hAnsiTheme="majorHAnsi"/>
          <w:i w:val="0"/>
        </w:rPr>
        <w:t>Çocuğu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banyo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yaptırırken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dört-beş</w:t>
      </w:r>
      <w:r w:rsidR="001D6DA0" w:rsidRP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yaşından</w:t>
      </w:r>
      <w:r w:rsidR="001D6DA0" w:rsidRP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sonra</w:t>
      </w:r>
      <w:r w:rsidR="001D6DA0">
        <w:rPr>
          <w:rFonts w:asciiTheme="majorHAnsi" w:hAnsiTheme="majorHAnsi"/>
          <w:b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iç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çamaşırı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ile</w:t>
      </w:r>
      <w:r w:rsidR="001D6DA0">
        <w:rPr>
          <w:rFonts w:asciiTheme="majorHAnsi" w:hAnsiTheme="majorHAnsi"/>
          <w:i w:val="0"/>
          <w:w w:val="95"/>
        </w:rPr>
        <w:t xml:space="preserve"> </w:t>
      </w:r>
      <w:proofErr w:type="gramStart"/>
      <w:r w:rsidRPr="001D6DA0">
        <w:rPr>
          <w:rFonts w:asciiTheme="majorHAnsi" w:hAnsiTheme="majorHAnsi"/>
          <w:i w:val="0"/>
          <w:w w:val="95"/>
        </w:rPr>
        <w:t>yıkamak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,iç</w:t>
      </w:r>
      <w:proofErr w:type="gramEnd"/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çamaşırı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çıkarırken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ve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temizlerken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gözleri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 xml:space="preserve">kısarak </w:t>
      </w:r>
      <w:r w:rsidRPr="001D6DA0">
        <w:rPr>
          <w:rFonts w:asciiTheme="majorHAnsi" w:hAnsiTheme="majorHAnsi"/>
          <w:i w:val="0"/>
        </w:rPr>
        <w:t>yada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başı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hafif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yana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çevirerek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o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alana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saygı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 xml:space="preserve">gösterdiğimizi </w:t>
      </w:r>
      <w:r w:rsidRPr="001D6DA0">
        <w:rPr>
          <w:rFonts w:asciiTheme="majorHAnsi" w:hAnsiTheme="majorHAnsi"/>
          <w:i w:val="0"/>
          <w:w w:val="95"/>
        </w:rPr>
        <w:t xml:space="preserve">hissettirmek çocuklarda mahremiyet duygusunun gelişmesine </w:t>
      </w:r>
      <w:r w:rsidRPr="001D6DA0">
        <w:rPr>
          <w:rFonts w:asciiTheme="majorHAnsi" w:hAnsiTheme="majorHAnsi"/>
          <w:i w:val="0"/>
        </w:rPr>
        <w:t>katkı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sağlayacaktır.</w:t>
      </w:r>
    </w:p>
    <w:p w:rsidR="00C703F1" w:rsidRPr="001D6DA0" w:rsidRDefault="00C703F1">
      <w:pPr>
        <w:pStyle w:val="GvdeMetni"/>
        <w:spacing w:line="254" w:lineRule="auto"/>
        <w:ind w:right="38"/>
        <w:rPr>
          <w:rFonts w:asciiTheme="majorHAnsi" w:hAnsiTheme="majorHAnsi"/>
          <w:i w:val="0"/>
        </w:rPr>
      </w:pPr>
    </w:p>
    <w:p w:rsidR="00444FC3" w:rsidRPr="001D6DA0" w:rsidRDefault="00D57D74" w:rsidP="00C703F1">
      <w:pPr>
        <w:pStyle w:val="GvdeMetni"/>
        <w:spacing w:line="254" w:lineRule="auto"/>
        <w:ind w:right="38"/>
        <w:rPr>
          <w:rFonts w:asciiTheme="majorHAnsi" w:hAnsiTheme="majorHAnsi"/>
          <w:i w:val="0"/>
        </w:rPr>
      </w:pPr>
      <w:r w:rsidRPr="001D6DA0">
        <w:rPr>
          <w:rFonts w:asciiTheme="majorHAnsi" w:hAnsiTheme="majorHAnsi"/>
          <w:i w:val="0"/>
        </w:rPr>
        <w:t>Yedi yaşından sonra</w:t>
      </w:r>
      <w:r w:rsidRPr="001D6DA0">
        <w:rPr>
          <w:rFonts w:asciiTheme="majorHAnsi" w:hAnsiTheme="majorHAnsi"/>
          <w:b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 xml:space="preserve">banyoda çocukların kendi mahrem alanlarını kendi temizlemelerine fırsat tanımak da hem </w:t>
      </w:r>
      <w:r w:rsidRPr="001D6DA0">
        <w:rPr>
          <w:rFonts w:asciiTheme="majorHAnsi" w:hAnsiTheme="majorHAnsi"/>
          <w:i w:val="0"/>
          <w:w w:val="95"/>
        </w:rPr>
        <w:t xml:space="preserve">sorumluluk hem mahremiyet duygusunun gelişimi açısından </w:t>
      </w:r>
      <w:r w:rsidRPr="001D6DA0">
        <w:rPr>
          <w:rFonts w:asciiTheme="majorHAnsi" w:hAnsiTheme="majorHAnsi"/>
          <w:i w:val="0"/>
        </w:rPr>
        <w:t xml:space="preserve">güzel </w:t>
      </w:r>
      <w:proofErr w:type="gramStart"/>
      <w:r w:rsidRPr="001D6DA0">
        <w:rPr>
          <w:rFonts w:asciiTheme="majorHAnsi" w:hAnsiTheme="majorHAnsi"/>
          <w:i w:val="0"/>
        </w:rPr>
        <w:t>olacaktır.Anne</w:t>
      </w:r>
      <w:proofErr w:type="gramEnd"/>
      <w:r w:rsidRPr="001D6DA0">
        <w:rPr>
          <w:rFonts w:asciiTheme="majorHAnsi" w:hAnsiTheme="majorHAnsi"/>
          <w:i w:val="0"/>
        </w:rPr>
        <w:t xml:space="preserve"> babanın da çocuklarını banyo ya</w:t>
      </w:r>
      <w:r w:rsidR="00C703F1" w:rsidRPr="001D6DA0">
        <w:rPr>
          <w:rFonts w:asciiTheme="majorHAnsi" w:hAnsiTheme="majorHAnsi"/>
          <w:i w:val="0"/>
        </w:rPr>
        <w:t>ptırırken ölçülü bir kıyafeti</w:t>
      </w:r>
      <w:r w:rsidRPr="001D6DA0">
        <w:rPr>
          <w:rFonts w:asciiTheme="majorHAnsi" w:hAnsiTheme="majorHAnsi"/>
          <w:i w:val="0"/>
        </w:rPr>
        <w:t xml:space="preserve"> olması gerekmektedir.</w:t>
      </w:r>
    </w:p>
    <w:p w:rsidR="00C703F1" w:rsidRPr="001D6DA0" w:rsidRDefault="00C703F1" w:rsidP="00C703F1">
      <w:pPr>
        <w:pStyle w:val="GvdeMetni"/>
        <w:spacing w:line="254" w:lineRule="auto"/>
        <w:ind w:right="38"/>
        <w:rPr>
          <w:rFonts w:asciiTheme="majorHAnsi" w:hAnsiTheme="majorHAnsi"/>
          <w:i w:val="0"/>
        </w:rPr>
      </w:pPr>
    </w:p>
    <w:p w:rsidR="00444FC3" w:rsidRPr="001D6DA0" w:rsidRDefault="00D57D74">
      <w:pPr>
        <w:pStyle w:val="Balk3"/>
        <w:spacing w:line="204" w:lineRule="exact"/>
        <w:ind w:left="607"/>
        <w:rPr>
          <w:rFonts w:asciiTheme="majorHAnsi" w:hAnsiTheme="majorHAnsi"/>
          <w:i w:val="0"/>
          <w:color w:val="C00000"/>
        </w:rPr>
      </w:pPr>
      <w:r w:rsidRPr="001D6DA0">
        <w:rPr>
          <w:rFonts w:asciiTheme="majorHAnsi" w:hAnsiTheme="majorHAnsi"/>
          <w:i w:val="0"/>
          <w:color w:val="C00000"/>
        </w:rPr>
        <w:t>Çocukların Cinsel Organını Sevgi Objesi Yapmama</w:t>
      </w:r>
    </w:p>
    <w:p w:rsidR="00C703F1" w:rsidRPr="001D6DA0" w:rsidRDefault="00C703F1">
      <w:pPr>
        <w:pStyle w:val="Balk3"/>
        <w:spacing w:line="204" w:lineRule="exact"/>
        <w:ind w:left="607"/>
        <w:rPr>
          <w:rFonts w:asciiTheme="majorHAnsi" w:hAnsiTheme="majorHAnsi"/>
          <w:i w:val="0"/>
        </w:rPr>
      </w:pPr>
    </w:p>
    <w:p w:rsidR="00444FC3" w:rsidRPr="001D6DA0" w:rsidRDefault="00D57D74" w:rsidP="00C703F1">
      <w:pPr>
        <w:pStyle w:val="GvdeMetni"/>
        <w:spacing w:before="10" w:line="254" w:lineRule="auto"/>
        <w:ind w:right="42"/>
        <w:rPr>
          <w:rFonts w:asciiTheme="majorHAnsi" w:hAnsiTheme="majorHAnsi"/>
          <w:i w:val="0"/>
        </w:rPr>
      </w:pPr>
      <w:r w:rsidRPr="001D6DA0">
        <w:rPr>
          <w:rFonts w:asciiTheme="majorHAnsi" w:hAnsiTheme="majorHAnsi"/>
          <w:i w:val="0"/>
        </w:rPr>
        <w:t xml:space="preserve">Küçük çocukları cinsel organlarına dokunarak, onları konu yaparak sevmek doğru </w:t>
      </w:r>
      <w:proofErr w:type="gramStart"/>
      <w:r w:rsidRPr="001D6DA0">
        <w:rPr>
          <w:rFonts w:asciiTheme="majorHAnsi" w:hAnsiTheme="majorHAnsi"/>
          <w:i w:val="0"/>
        </w:rPr>
        <w:t>değildir.Bu</w:t>
      </w:r>
      <w:proofErr w:type="gramEnd"/>
      <w:r w:rsidRPr="001D6DA0">
        <w:rPr>
          <w:rFonts w:asciiTheme="majorHAnsi" w:hAnsiTheme="majorHAnsi"/>
          <w:i w:val="0"/>
        </w:rPr>
        <w:t xml:space="preserve"> durum, onların özel alanlarının ihlalidir.Çocuk bu şekilde başkalarının özel alanlarının kullanılarak onlara şaka yapılabileceği inancını taşır.Çocukları cinsel organlarını konu ederek sevmek, onları kendilerini kötü niyetli yabancıl</w:t>
      </w:r>
      <w:r w:rsidR="001D6DA0">
        <w:rPr>
          <w:rFonts w:asciiTheme="majorHAnsi" w:hAnsiTheme="majorHAnsi"/>
          <w:i w:val="0"/>
        </w:rPr>
        <w:t xml:space="preserve">ardan korumak konusunda etkisiz </w:t>
      </w:r>
      <w:r w:rsidRPr="001D6DA0">
        <w:rPr>
          <w:rFonts w:asciiTheme="majorHAnsi" w:hAnsiTheme="majorHAnsi"/>
          <w:i w:val="0"/>
        </w:rPr>
        <w:t>kılabilir.</w:t>
      </w:r>
      <w:r w:rsidRPr="001D6DA0">
        <w:rPr>
          <w:rFonts w:asciiTheme="majorHAnsi" w:hAnsiTheme="majorHAnsi"/>
          <w:i w:val="0"/>
          <w:w w:val="95"/>
        </w:rPr>
        <w:t>Çocuk,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bir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başkası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özel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alanına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dokunmak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istediğinde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bunun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 xml:space="preserve">iyi </w:t>
      </w:r>
      <w:r w:rsidRPr="001D6DA0">
        <w:rPr>
          <w:rFonts w:asciiTheme="majorHAnsi" w:hAnsiTheme="majorHAnsi"/>
          <w:i w:val="0"/>
        </w:rPr>
        <w:t>mi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yoksa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kötümü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olduğunu</w:t>
      </w:r>
      <w:r w:rsidR="001D6DA0">
        <w:rPr>
          <w:rFonts w:asciiTheme="majorHAnsi" w:hAnsiTheme="majorHAnsi"/>
          <w:i w:val="0"/>
        </w:rPr>
        <w:t xml:space="preserve">n </w:t>
      </w:r>
      <w:r w:rsidRPr="001D6DA0">
        <w:rPr>
          <w:rFonts w:asciiTheme="majorHAnsi" w:hAnsiTheme="majorHAnsi"/>
          <w:i w:val="0"/>
        </w:rPr>
        <w:t>ayrımını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yapamayabilir.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Çocuğun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cinsel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organlarını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şaka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konusu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yapmak,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 xml:space="preserve">göstermesini </w:t>
      </w:r>
      <w:r w:rsidRPr="001D6DA0">
        <w:rPr>
          <w:rFonts w:asciiTheme="majorHAnsi" w:hAnsiTheme="majorHAnsi"/>
          <w:i w:val="0"/>
        </w:rPr>
        <w:t>istemek, onlara dokunmaya çalışmak çocuğun cinsel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kimlik gelişimi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açısından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oldukça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sakıncalıdır.</w:t>
      </w:r>
    </w:p>
    <w:p w:rsidR="00C703F1" w:rsidRDefault="00C703F1">
      <w:pPr>
        <w:pStyle w:val="GvdeMetni"/>
        <w:spacing w:line="254" w:lineRule="auto"/>
        <w:ind w:right="43"/>
        <w:rPr>
          <w:rFonts w:asciiTheme="majorHAnsi" w:hAnsiTheme="majorHAnsi"/>
        </w:rPr>
      </w:pPr>
    </w:p>
    <w:p w:rsidR="00C703F1" w:rsidRDefault="00C703F1">
      <w:pPr>
        <w:pStyle w:val="GvdeMetni"/>
        <w:spacing w:line="254" w:lineRule="auto"/>
        <w:ind w:right="43"/>
        <w:rPr>
          <w:rFonts w:asciiTheme="majorHAnsi" w:hAnsiTheme="majorHAnsi"/>
        </w:rPr>
      </w:pPr>
    </w:p>
    <w:p w:rsidR="00C703F1" w:rsidRDefault="00C703F1">
      <w:pPr>
        <w:pStyle w:val="GvdeMetni"/>
        <w:spacing w:line="254" w:lineRule="auto"/>
        <w:ind w:right="43"/>
        <w:rPr>
          <w:rFonts w:asciiTheme="majorHAnsi" w:hAnsiTheme="majorHAnsi"/>
        </w:rPr>
      </w:pPr>
    </w:p>
    <w:p w:rsidR="00C703F1" w:rsidRPr="001D6DA0" w:rsidRDefault="00C703F1">
      <w:pPr>
        <w:pStyle w:val="GvdeMetni"/>
        <w:spacing w:line="254" w:lineRule="auto"/>
        <w:ind w:right="43"/>
        <w:rPr>
          <w:rFonts w:asciiTheme="majorHAnsi" w:hAnsiTheme="majorHAnsi"/>
          <w:i w:val="0"/>
        </w:rPr>
      </w:pPr>
    </w:p>
    <w:p w:rsidR="00444FC3" w:rsidRPr="001D6DA0" w:rsidRDefault="00D57D74" w:rsidP="00C703F1">
      <w:pPr>
        <w:pStyle w:val="Balk3"/>
        <w:jc w:val="center"/>
        <w:rPr>
          <w:rFonts w:asciiTheme="majorHAnsi" w:hAnsiTheme="majorHAnsi"/>
          <w:i w:val="0"/>
          <w:color w:val="C00000"/>
        </w:rPr>
      </w:pPr>
      <w:r w:rsidRPr="001D6DA0">
        <w:rPr>
          <w:rFonts w:asciiTheme="majorHAnsi" w:hAnsiTheme="majorHAnsi"/>
          <w:i w:val="0"/>
          <w:color w:val="C00000"/>
        </w:rPr>
        <w:t>Çocuğun Anne Babayla Yatağının Ayrılması</w:t>
      </w:r>
    </w:p>
    <w:p w:rsidR="00C703F1" w:rsidRPr="001D6DA0" w:rsidRDefault="00C703F1" w:rsidP="00C703F1">
      <w:pPr>
        <w:pStyle w:val="Balk3"/>
        <w:jc w:val="center"/>
        <w:rPr>
          <w:rFonts w:asciiTheme="majorHAnsi" w:hAnsiTheme="majorHAnsi"/>
          <w:i w:val="0"/>
          <w:color w:val="FF0000"/>
        </w:rPr>
      </w:pPr>
    </w:p>
    <w:p w:rsidR="00444FC3" w:rsidRPr="001D6DA0" w:rsidRDefault="00D57D74" w:rsidP="001D6DA0">
      <w:pPr>
        <w:pStyle w:val="GvdeMetni"/>
        <w:spacing w:before="7" w:line="290" w:lineRule="auto"/>
        <w:ind w:right="38"/>
        <w:rPr>
          <w:rFonts w:asciiTheme="majorHAnsi" w:hAnsiTheme="majorHAnsi"/>
          <w:i w:val="0"/>
        </w:rPr>
      </w:pPr>
      <w:r w:rsidRPr="001D6DA0">
        <w:rPr>
          <w:rFonts w:asciiTheme="majorHAnsi" w:hAnsiTheme="majorHAnsi"/>
          <w:i w:val="0"/>
          <w:w w:val="95"/>
        </w:rPr>
        <w:t>2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yaşla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birlikte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çocuk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yavaş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yavaş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bağımsızlığını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kazanır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ve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kendi başına yemek yemeye, yolda kendi başına yürümek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 xml:space="preserve">istemeye </w:t>
      </w:r>
      <w:proofErr w:type="gramStart"/>
      <w:r w:rsidRPr="001D6DA0">
        <w:rPr>
          <w:rFonts w:asciiTheme="majorHAnsi" w:hAnsiTheme="majorHAnsi"/>
          <w:i w:val="0"/>
        </w:rPr>
        <w:t>başlar.Bu</w:t>
      </w:r>
      <w:proofErr w:type="gramEnd"/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dönem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gelişim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olarak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da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çocuğun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odasının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ayrılabileceği bir zamandır.Genel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olarak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4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yaşına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kadar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bu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sorun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çözülmelidir.Çocuğun anne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babasının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özel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ilişkisine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şahit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olması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sakıncalıdır.</w:t>
      </w:r>
    </w:p>
    <w:p w:rsidR="00BE7FAD" w:rsidRPr="001D6DA0" w:rsidRDefault="00BE7FAD">
      <w:pPr>
        <w:pStyle w:val="GvdeMetni"/>
        <w:spacing w:before="14" w:line="254" w:lineRule="auto"/>
        <w:ind w:right="400"/>
        <w:rPr>
          <w:rFonts w:asciiTheme="majorHAnsi" w:hAnsiTheme="majorHAnsi"/>
          <w:i w:val="0"/>
        </w:rPr>
      </w:pPr>
    </w:p>
    <w:p w:rsidR="00BE7FAD" w:rsidRPr="001D6DA0" w:rsidRDefault="00D57D74" w:rsidP="00BE7FAD">
      <w:pPr>
        <w:spacing w:before="2" w:line="254" w:lineRule="auto"/>
        <w:ind w:left="107" w:right="380" w:firstLine="537"/>
        <w:jc w:val="both"/>
        <w:rPr>
          <w:rFonts w:asciiTheme="majorHAnsi" w:hAnsiTheme="majorHAnsi"/>
          <w:b/>
          <w:color w:val="C00000"/>
          <w:sz w:val="18"/>
        </w:rPr>
      </w:pPr>
      <w:r w:rsidRPr="001D6DA0">
        <w:rPr>
          <w:rFonts w:asciiTheme="majorHAnsi" w:hAnsiTheme="majorHAnsi"/>
          <w:b/>
          <w:color w:val="C00000"/>
          <w:sz w:val="18"/>
        </w:rPr>
        <w:t xml:space="preserve">Odanıza İzin Alarak Girmesi Gerektiğini Öğretme </w:t>
      </w:r>
    </w:p>
    <w:p w:rsidR="00BE7FAD" w:rsidRPr="001D6DA0" w:rsidRDefault="00BE7FAD" w:rsidP="00BE7FAD">
      <w:pPr>
        <w:spacing w:before="2" w:line="254" w:lineRule="auto"/>
        <w:ind w:left="107" w:right="380"/>
        <w:jc w:val="both"/>
        <w:rPr>
          <w:rFonts w:asciiTheme="majorHAnsi" w:hAnsiTheme="majorHAnsi"/>
          <w:b/>
          <w:color w:val="C00000"/>
          <w:sz w:val="18"/>
        </w:rPr>
      </w:pPr>
    </w:p>
    <w:p w:rsidR="00444FC3" w:rsidRPr="001D6DA0" w:rsidRDefault="00D57D74" w:rsidP="00BE7FAD">
      <w:pPr>
        <w:spacing w:before="2" w:line="254" w:lineRule="auto"/>
        <w:ind w:left="107" w:right="380"/>
        <w:jc w:val="both"/>
        <w:rPr>
          <w:rFonts w:asciiTheme="majorHAnsi" w:hAnsiTheme="majorHAnsi"/>
          <w:sz w:val="18"/>
        </w:rPr>
      </w:pPr>
      <w:r w:rsidRPr="001D6DA0">
        <w:rPr>
          <w:rFonts w:asciiTheme="majorHAnsi" w:hAnsiTheme="majorHAnsi"/>
          <w:w w:val="95"/>
          <w:sz w:val="18"/>
        </w:rPr>
        <w:t xml:space="preserve">Çocuklara dört-beş yaştan itibaren anne-babanın odası kapalı </w:t>
      </w:r>
      <w:r w:rsidRPr="001D6DA0">
        <w:rPr>
          <w:rFonts w:asciiTheme="majorHAnsi" w:hAnsiTheme="majorHAnsi"/>
          <w:sz w:val="18"/>
        </w:rPr>
        <w:t xml:space="preserve">ise odaya kapıyı çalarak ve izin alarak girmesi gerektiği </w:t>
      </w:r>
      <w:proofErr w:type="gramStart"/>
      <w:r w:rsidRPr="001D6DA0">
        <w:rPr>
          <w:rFonts w:asciiTheme="majorHAnsi" w:hAnsiTheme="majorHAnsi"/>
          <w:sz w:val="18"/>
        </w:rPr>
        <w:t>öğretilmelidir.</w:t>
      </w:r>
      <w:r w:rsidRPr="001D6DA0">
        <w:rPr>
          <w:rFonts w:asciiTheme="majorHAnsi" w:hAnsiTheme="majorHAnsi"/>
          <w:w w:val="95"/>
          <w:sz w:val="18"/>
        </w:rPr>
        <w:t>Çocuğun</w:t>
      </w:r>
      <w:proofErr w:type="gramEnd"/>
      <w:r w:rsidRPr="001D6DA0">
        <w:rPr>
          <w:rFonts w:asciiTheme="majorHAnsi" w:hAnsiTheme="majorHAnsi"/>
          <w:w w:val="95"/>
          <w:sz w:val="18"/>
        </w:rPr>
        <w:t xml:space="preserve"> odasına girerken kapısının çalınması çocuğa iyi bir </w:t>
      </w:r>
      <w:r w:rsidRPr="001D6DA0">
        <w:rPr>
          <w:rFonts w:asciiTheme="majorHAnsi" w:hAnsiTheme="majorHAnsi"/>
          <w:sz w:val="18"/>
        </w:rPr>
        <w:t>model oluşturacaktır.</w:t>
      </w:r>
    </w:p>
    <w:p w:rsidR="00BE7FAD" w:rsidRPr="001D6DA0" w:rsidRDefault="00BE7FAD" w:rsidP="00BE7FAD">
      <w:pPr>
        <w:spacing w:before="2" w:line="254" w:lineRule="auto"/>
        <w:ind w:left="107" w:right="380" w:firstLine="537"/>
        <w:jc w:val="both"/>
        <w:rPr>
          <w:rFonts w:asciiTheme="majorHAnsi" w:hAnsiTheme="majorHAnsi"/>
          <w:sz w:val="18"/>
        </w:rPr>
      </w:pPr>
    </w:p>
    <w:p w:rsidR="00444FC3" w:rsidRPr="001D6DA0" w:rsidRDefault="00D57D74">
      <w:pPr>
        <w:pStyle w:val="Balk3"/>
        <w:spacing w:before="1"/>
        <w:ind w:left="1540"/>
        <w:rPr>
          <w:rFonts w:asciiTheme="majorHAnsi" w:hAnsiTheme="majorHAnsi"/>
          <w:i w:val="0"/>
          <w:color w:val="C00000"/>
        </w:rPr>
      </w:pPr>
      <w:r w:rsidRPr="001D6DA0">
        <w:rPr>
          <w:rFonts w:asciiTheme="majorHAnsi" w:hAnsiTheme="majorHAnsi"/>
          <w:i w:val="0"/>
          <w:color w:val="C00000"/>
        </w:rPr>
        <w:t>TelevizyondakiSahneler</w:t>
      </w:r>
    </w:p>
    <w:p w:rsidR="00BE7FAD" w:rsidRPr="001D6DA0" w:rsidRDefault="00BE7FAD">
      <w:pPr>
        <w:pStyle w:val="Balk3"/>
        <w:spacing w:before="1"/>
        <w:ind w:left="1540"/>
        <w:rPr>
          <w:rFonts w:asciiTheme="majorHAnsi" w:hAnsiTheme="majorHAnsi"/>
          <w:i w:val="0"/>
        </w:rPr>
      </w:pPr>
    </w:p>
    <w:p w:rsidR="00444FC3" w:rsidRPr="001D6DA0" w:rsidRDefault="00D57D74" w:rsidP="001D6DA0">
      <w:pPr>
        <w:pStyle w:val="GvdeMetni"/>
        <w:spacing w:before="13" w:line="254" w:lineRule="auto"/>
        <w:ind w:right="400"/>
        <w:rPr>
          <w:rFonts w:asciiTheme="majorHAnsi" w:hAnsiTheme="majorHAnsi"/>
          <w:i w:val="0"/>
        </w:rPr>
      </w:pPr>
      <w:r w:rsidRPr="001D6DA0">
        <w:rPr>
          <w:rFonts w:asciiTheme="majorHAnsi" w:hAnsiTheme="majorHAnsi"/>
          <w:i w:val="0"/>
          <w:w w:val="95"/>
        </w:rPr>
        <w:t>Örneğin bir televizyon sahnesinde arkadaşlarının özel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 xml:space="preserve">alanına </w:t>
      </w:r>
      <w:r w:rsidRPr="001D6DA0">
        <w:rPr>
          <w:rFonts w:asciiTheme="majorHAnsi" w:hAnsiTheme="majorHAnsi"/>
          <w:i w:val="0"/>
        </w:rPr>
        <w:t>şaka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amaçlı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dokunan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kişiye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seslice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kızılabilir.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“İnsanların özel yerlerine dokunulması hoş bir davranış değildir”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gibi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cümlelerle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tepki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belli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edilebilir.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Çocuklar anne-babaların kendilerine değil de başkalarına verdikleri tepkiler yoluyla daha kolay öğrenmektedirler.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Çocuklar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bu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dönemde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daha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çok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taklit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yoluyla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öğrendikleri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için televizyondaki gördüğü sahneleri arkadaşlarının üzerinde deneyebilir.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İzlenilen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TV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programlarının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içeriğine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dikkat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etmek</w:t>
      </w:r>
      <w:r w:rsidR="001D6DA0">
        <w:rPr>
          <w:rFonts w:asciiTheme="majorHAnsi" w:hAnsiTheme="majorHAnsi"/>
          <w:i w:val="0"/>
        </w:rPr>
        <w:t xml:space="preserve"> </w:t>
      </w:r>
      <w:r w:rsidR="00BE7FAD" w:rsidRPr="001D6DA0">
        <w:rPr>
          <w:rFonts w:asciiTheme="majorHAnsi" w:hAnsiTheme="majorHAnsi"/>
          <w:i w:val="0"/>
        </w:rPr>
        <w:t>gereklidir.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Çocuğunun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TV'deki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sahneyi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taklit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ettiğini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gören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>anne,</w:t>
      </w:r>
      <w:r w:rsidR="001D6DA0">
        <w:rPr>
          <w:rFonts w:asciiTheme="majorHAnsi" w:hAnsiTheme="majorHAnsi"/>
          <w:i w:val="0"/>
          <w:w w:val="95"/>
        </w:rPr>
        <w:t xml:space="preserve"> </w:t>
      </w:r>
      <w:r w:rsidRPr="001D6DA0">
        <w:rPr>
          <w:rFonts w:asciiTheme="majorHAnsi" w:hAnsiTheme="majorHAnsi"/>
          <w:i w:val="0"/>
          <w:w w:val="95"/>
        </w:rPr>
        <w:t xml:space="preserve">çocuğuna </w:t>
      </w:r>
      <w:r w:rsidRPr="001D6DA0">
        <w:rPr>
          <w:rFonts w:asciiTheme="majorHAnsi" w:hAnsiTheme="majorHAnsi"/>
          <w:i w:val="0"/>
        </w:rPr>
        <w:t>aşırı tepki göstermeden, gülmeden bunun hoş bir davranış olmadığını</w:t>
      </w:r>
      <w:r w:rsidR="001D6DA0">
        <w:rPr>
          <w:rFonts w:asciiTheme="majorHAnsi" w:hAnsiTheme="majorHAnsi"/>
          <w:i w:val="0"/>
        </w:rPr>
        <w:t xml:space="preserve"> </w:t>
      </w:r>
      <w:r w:rsidRPr="001D6DA0">
        <w:rPr>
          <w:rFonts w:asciiTheme="majorHAnsi" w:hAnsiTheme="majorHAnsi"/>
          <w:i w:val="0"/>
        </w:rPr>
        <w:t>söyleyebilir.</w:t>
      </w:r>
    </w:p>
    <w:p w:rsidR="00BE7FAD" w:rsidRDefault="00BE7FAD" w:rsidP="00BE7FAD">
      <w:pPr>
        <w:pStyle w:val="GvdeMetni"/>
        <w:spacing w:before="2" w:line="254" w:lineRule="auto"/>
        <w:ind w:right="391"/>
        <w:rPr>
          <w:rFonts w:asciiTheme="majorHAnsi" w:hAnsiTheme="majorHAnsi"/>
        </w:rPr>
      </w:pPr>
    </w:p>
    <w:p w:rsidR="00BE7FAD" w:rsidRDefault="00BE7FAD" w:rsidP="00B90A00">
      <w:pPr>
        <w:pStyle w:val="GvdeMetni"/>
        <w:spacing w:before="2" w:line="254" w:lineRule="auto"/>
        <w:ind w:left="0" w:right="391"/>
        <w:rPr>
          <w:rFonts w:asciiTheme="majorHAnsi" w:hAnsiTheme="majorHAnsi"/>
        </w:rPr>
      </w:pPr>
    </w:p>
    <w:sectPr w:rsidR="00BE7FAD" w:rsidSect="00F13CBE">
      <w:type w:val="continuous"/>
      <w:pgSz w:w="16840" w:h="11910" w:orient="landscape"/>
      <w:pgMar w:top="700" w:right="280" w:bottom="0" w:left="600" w:header="708" w:footer="708" w:gutter="0"/>
      <w:cols w:num="3" w:space="708" w:equalWidth="0">
        <w:col w:w="4827" w:space="562"/>
        <w:col w:w="4829" w:space="558"/>
        <w:col w:w="51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44FC3"/>
    <w:rsid w:val="001D6DA0"/>
    <w:rsid w:val="00444FC3"/>
    <w:rsid w:val="004F5B17"/>
    <w:rsid w:val="0054559E"/>
    <w:rsid w:val="005B6BF9"/>
    <w:rsid w:val="00875B0C"/>
    <w:rsid w:val="00B90A00"/>
    <w:rsid w:val="00B95928"/>
    <w:rsid w:val="00BE7FAD"/>
    <w:rsid w:val="00C34327"/>
    <w:rsid w:val="00C703F1"/>
    <w:rsid w:val="00D57D74"/>
    <w:rsid w:val="00F13CBE"/>
    <w:rsid w:val="00FF6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3CBE"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rsid w:val="00F13CBE"/>
    <w:pPr>
      <w:ind w:left="2729" w:right="36"/>
      <w:jc w:val="center"/>
      <w:outlineLvl w:val="0"/>
    </w:pPr>
    <w:rPr>
      <w:rFonts w:ascii="Trebuchet MS" w:eastAsia="Trebuchet MS" w:hAnsi="Trebuchet MS" w:cs="Trebuchet MS"/>
      <w:b/>
      <w:bCs/>
    </w:rPr>
  </w:style>
  <w:style w:type="paragraph" w:styleId="Balk2">
    <w:name w:val="heading 2"/>
    <w:basedOn w:val="Normal"/>
    <w:uiPriority w:val="1"/>
    <w:qFormat/>
    <w:rsid w:val="00F13CBE"/>
    <w:pPr>
      <w:ind w:left="123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Balk3">
    <w:name w:val="heading 3"/>
    <w:basedOn w:val="Normal"/>
    <w:uiPriority w:val="1"/>
    <w:qFormat/>
    <w:rsid w:val="00F13CBE"/>
    <w:pPr>
      <w:ind w:left="107"/>
      <w:outlineLvl w:val="2"/>
    </w:pPr>
    <w:rPr>
      <w:rFonts w:ascii="Times New Roman" w:eastAsia="Times New Roman" w:hAnsi="Times New Roman" w:cs="Times New Roman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3C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13CBE"/>
    <w:pPr>
      <w:ind w:left="107"/>
      <w:jc w:val="both"/>
    </w:pPr>
    <w:rPr>
      <w:i/>
      <w:sz w:val="18"/>
      <w:szCs w:val="18"/>
    </w:rPr>
  </w:style>
  <w:style w:type="paragraph" w:styleId="ListeParagraf">
    <w:name w:val="List Paragraph"/>
    <w:basedOn w:val="Normal"/>
    <w:uiPriority w:val="1"/>
    <w:qFormat/>
    <w:rsid w:val="00F13CBE"/>
  </w:style>
  <w:style w:type="paragraph" w:customStyle="1" w:styleId="TableParagraph">
    <w:name w:val="Table Paragraph"/>
    <w:basedOn w:val="Normal"/>
    <w:uiPriority w:val="1"/>
    <w:qFormat/>
    <w:rsid w:val="00F13CBE"/>
  </w:style>
  <w:style w:type="paragraph" w:styleId="BalonMetni">
    <w:name w:val="Balloon Text"/>
    <w:basedOn w:val="Normal"/>
    <w:link w:val="BalonMetniChar"/>
    <w:uiPriority w:val="99"/>
    <w:semiHidden/>
    <w:unhideWhenUsed/>
    <w:rsid w:val="001D6D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6DA0"/>
    <w:rPr>
      <w:rFonts w:ascii="Tahoma" w:eastAsia="Arial" w:hAnsi="Tahoma" w:cs="Tahoma"/>
      <w:sz w:val="16"/>
      <w:szCs w:val="1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Ut-u</cp:lastModifiedBy>
  <cp:revision>8</cp:revision>
  <dcterms:created xsi:type="dcterms:W3CDTF">2019-02-26T11:30:00Z</dcterms:created>
  <dcterms:modified xsi:type="dcterms:W3CDTF">2020-06-16T11:23:00Z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2019-02-26T00:00:00Z</vt:filetime>
  </property>
</Properties>
</file>